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83" w:rsidRDefault="00D53783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</w:p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819150"/>
            <wp:effectExtent l="19050" t="0" r="0" b="0"/>
            <wp:wrapSquare wrapText="bothSides"/>
            <wp:docPr id="2" name="Obrázok 1" descr="logo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fini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Centrum </w:t>
      </w:r>
      <w:proofErr w:type="spellStart"/>
      <w:r>
        <w:rPr>
          <w:rFonts w:ascii="Comic Sans MS" w:hAnsi="Comic Sans MS"/>
          <w:b/>
          <w:i/>
          <w:sz w:val="24"/>
          <w:szCs w:val="24"/>
          <w:lang w:eastAsia="sk-SK"/>
        </w:rPr>
        <w:t>pedagogicko</w:t>
      </w:r>
      <w:proofErr w:type="spellEnd"/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– psychologického poradenstva                                   </w:t>
      </w:r>
    </w:p>
    <w:p w:rsidR="005A5362" w:rsidRDefault="005A5362" w:rsidP="005A5362">
      <w:pPr>
        <w:pStyle w:val="Bezriadkovania"/>
        <w:rPr>
          <w:rFonts w:ascii="Comic Sans MS" w:hAnsi="Comic Sans MS"/>
          <w:b/>
          <w:i/>
          <w:sz w:val="24"/>
          <w:szCs w:val="24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         a prevencie </w:t>
      </w:r>
    </w:p>
    <w:p w:rsidR="005A5362" w:rsidRDefault="005A5362" w:rsidP="007B468D">
      <w:pPr>
        <w:pStyle w:val="Bezriadkovania"/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b/>
          <w:i/>
          <w:sz w:val="24"/>
          <w:szCs w:val="24"/>
          <w:lang w:eastAsia="sk-SK"/>
        </w:rPr>
        <w:t xml:space="preserve">                Zámok 104, 014 01 BYTČA</w:t>
      </w:r>
      <w:r>
        <w:rPr>
          <w:rFonts w:ascii="Comic Sans MS" w:hAnsi="Comic Sans MS"/>
          <w:b/>
          <w:i/>
          <w:sz w:val="24"/>
          <w:szCs w:val="24"/>
          <w:lang w:eastAsia="sk-SK"/>
        </w:rPr>
        <w:br w:type="textWrapping" w:clear="all"/>
      </w:r>
      <w:r>
        <w:rPr>
          <w:rFonts w:ascii="Comic Sans MS" w:hAnsi="Comic Sans MS"/>
          <w:i/>
          <w:sz w:val="20"/>
          <w:szCs w:val="20"/>
          <w:lang w:eastAsia="sk-SK"/>
        </w:rPr>
        <w:sym w:font="Wingdings 2" w:char="0027"/>
      </w:r>
      <w:r>
        <w:rPr>
          <w:rFonts w:ascii="Comic Sans MS" w:hAnsi="Comic Sans MS"/>
          <w:i/>
          <w:sz w:val="20"/>
          <w:szCs w:val="20"/>
          <w:lang w:eastAsia="sk-SK"/>
        </w:rPr>
        <w:t xml:space="preserve">   041/55 21 965, 0911/ 252 989                                             e-mail: cpppapbytca@gmail.com</w:t>
      </w:r>
    </w:p>
    <w:p w:rsidR="005A5362" w:rsidRDefault="005A5362" w:rsidP="005A5362">
      <w:pPr>
        <w:pStyle w:val="Bezriadkovania"/>
        <w:pBdr>
          <w:bottom w:val="single" w:sz="6" w:space="1" w:color="auto"/>
        </w:pBdr>
        <w:rPr>
          <w:rFonts w:ascii="Comic Sans MS" w:hAnsi="Comic Sans MS"/>
          <w:i/>
          <w:sz w:val="20"/>
          <w:szCs w:val="20"/>
          <w:lang w:eastAsia="sk-SK"/>
        </w:rPr>
      </w:pP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</w:r>
      <w:r>
        <w:rPr>
          <w:rFonts w:ascii="Comic Sans MS" w:hAnsi="Comic Sans MS"/>
          <w:i/>
          <w:sz w:val="20"/>
          <w:szCs w:val="20"/>
          <w:lang w:eastAsia="sk-SK"/>
        </w:rPr>
        <w:tab/>
        <w:t xml:space="preserve">                            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www</w:t>
      </w:r>
      <w:proofErr w:type="spellEnd"/>
      <w:r>
        <w:rPr>
          <w:rFonts w:ascii="Comic Sans MS" w:hAnsi="Comic Sans MS"/>
          <w:i/>
          <w:sz w:val="20"/>
          <w:szCs w:val="20"/>
          <w:lang w:eastAsia="sk-SK"/>
        </w:rPr>
        <w:t xml:space="preserve">. </w:t>
      </w:r>
      <w:proofErr w:type="spellStart"/>
      <w:r>
        <w:rPr>
          <w:rFonts w:ascii="Comic Sans MS" w:hAnsi="Comic Sans MS"/>
          <w:i/>
          <w:sz w:val="20"/>
          <w:szCs w:val="20"/>
          <w:lang w:eastAsia="sk-SK"/>
        </w:rPr>
        <w:t>cpppapbytca.sk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Správa o výsledkoch a podmienkach činnosti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CPPPaP</w:t>
      </w:r>
      <w:proofErr w:type="spellEnd"/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v Bytči 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za školský rok 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776E94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Pr="00BC37B2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/201</w:t>
      </w:r>
      <w:r w:rsidR="00776E94">
        <w:rPr>
          <w:rFonts w:ascii="Times New Roman" w:hAnsi="Times New Roman" w:cs="Times New Roman"/>
          <w:b/>
          <w:bCs/>
          <w:i/>
          <w:iCs/>
          <w:sz w:val="36"/>
          <w:szCs w:val="36"/>
        </w:rPr>
        <w:t>4</w:t>
      </w:r>
    </w:p>
    <w:p w:rsidR="005A5362" w:rsidRPr="00BC37B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64F5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Správa prerokovaná na pracovnej porade 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  <w:r w:rsidR="0078118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zamestnancov </w:t>
      </w:r>
      <w:proofErr w:type="spellStart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CPPPaP</w:t>
      </w:r>
      <w:proofErr w:type="spellEnd"/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dňa </w:t>
      </w:r>
      <w:r w:rsidR="006001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776E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781189"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="006001B0">
        <w:rPr>
          <w:rFonts w:ascii="Times New Roman" w:hAnsi="Times New Roman" w:cs="Times New Roman"/>
          <w:b/>
          <w:bCs/>
          <w:i/>
          <w:iCs/>
          <w:sz w:val="26"/>
          <w:szCs w:val="26"/>
        </w:rPr>
        <w:t>9</w:t>
      </w:r>
      <w:r w:rsidRPr="008261DC">
        <w:rPr>
          <w:rFonts w:ascii="Times New Roman" w:hAnsi="Times New Roman" w:cs="Times New Roman"/>
          <w:b/>
          <w:bCs/>
          <w:i/>
          <w:iCs/>
          <w:sz w:val="26"/>
          <w:szCs w:val="26"/>
        </w:rPr>
        <w:t>. 201</w:t>
      </w:r>
      <w:r w:rsidR="00776E94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A5362" w:rsidRPr="007B468D" w:rsidRDefault="007B468D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B468D">
        <w:rPr>
          <w:rFonts w:ascii="Times New Roman" w:hAnsi="Times New Roman" w:cs="Times New Roman"/>
          <w:b/>
          <w:bCs/>
          <w:iCs/>
        </w:rPr>
        <w:t>Vyjadrenie zriaďovateľa: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7B468D" w:rsidRDefault="007B468D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Okresný úrad v Žiline, odbor školstva, Komenského 35, Žilina</w:t>
      </w:r>
    </w:p>
    <w:p w:rsidR="005A5362" w:rsidRPr="008261DC" w:rsidRDefault="005A5362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Default="005A5362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68D" w:rsidRDefault="007B468D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68D" w:rsidRDefault="007B468D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súhlasí – nesúhlasí</w:t>
      </w:r>
    </w:p>
    <w:p w:rsidR="007B468D" w:rsidRDefault="007B468D" w:rsidP="007B4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468D" w:rsidRDefault="007B468D" w:rsidP="007B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B468D">
        <w:rPr>
          <w:rFonts w:ascii="Times New Roman" w:hAnsi="Times New Roman" w:cs="Times New Roman"/>
          <w:bCs/>
          <w:iCs/>
        </w:rPr>
        <w:t xml:space="preserve">s predloženou správou o výsledkoch a podmienkach činnosti </w:t>
      </w:r>
      <w:proofErr w:type="spellStart"/>
      <w:r w:rsidRPr="007B468D">
        <w:rPr>
          <w:rFonts w:ascii="Times New Roman" w:hAnsi="Times New Roman" w:cs="Times New Roman"/>
          <w:bCs/>
          <w:iCs/>
        </w:rPr>
        <w:t>CPPPaP</w:t>
      </w:r>
      <w:proofErr w:type="spellEnd"/>
      <w:r w:rsidRPr="007B468D">
        <w:rPr>
          <w:rFonts w:ascii="Times New Roman" w:hAnsi="Times New Roman" w:cs="Times New Roman"/>
          <w:bCs/>
          <w:iCs/>
        </w:rPr>
        <w:t xml:space="preserve"> v Bytči za školský rok 2013/14</w:t>
      </w:r>
      <w:r>
        <w:rPr>
          <w:rFonts w:ascii="Times New Roman" w:hAnsi="Times New Roman" w:cs="Times New Roman"/>
          <w:bCs/>
          <w:iCs/>
        </w:rPr>
        <w:t>.</w:t>
      </w:r>
    </w:p>
    <w:p w:rsidR="007B468D" w:rsidRPr="007B468D" w:rsidRDefault="007B468D" w:rsidP="007B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B468D" w:rsidRDefault="007B468D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468D" w:rsidRDefault="007B468D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Predkladá: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B468D" w:rsidRPr="008261DC" w:rsidRDefault="007B468D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.....................................................................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Pr="005A53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riaditeľka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261DC">
        <w:rPr>
          <w:rFonts w:ascii="Times New Roman" w:hAnsi="Times New Roman" w:cs="Times New Roman"/>
          <w:bCs/>
          <w:i/>
          <w:iCs/>
          <w:sz w:val="24"/>
          <w:szCs w:val="24"/>
        </w:rPr>
        <w:t>CPPPaP</w:t>
      </w:r>
      <w:proofErr w:type="spellEnd"/>
    </w:p>
    <w:p w:rsidR="005A5362" w:rsidRPr="008261DC" w:rsidRDefault="005A5362" w:rsidP="005A53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Základné identifika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né údaje o školskom zariadení: </w:t>
      </w:r>
    </w:p>
    <w:p w:rsidR="005A5362" w:rsidRPr="00864F5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názov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b/>
          <w:bCs/>
          <w:sz w:val="24"/>
          <w:szCs w:val="24"/>
        </w:rPr>
        <w:t xml:space="preserve"> – psychologického poradenstva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96130C">
        <w:rPr>
          <w:rFonts w:ascii="Times New Roman" w:hAnsi="Times New Roman" w:cs="Times New Roman"/>
          <w:b/>
          <w:bCs/>
          <w:sz w:val="24"/>
          <w:szCs w:val="24"/>
        </w:rPr>
        <w:t>prevencie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adresa 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Zámok 104, Bytča 014 01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71E45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telefónne 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ísl</w:t>
      </w:r>
      <w:r w:rsidR="00271E4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041/ 55 21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965</w:t>
      </w:r>
      <w:r w:rsidR="00271E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5A5362" w:rsidRPr="002E3703" w:rsidRDefault="00271E45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0911 252 989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>e-mail: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pppbytca@gmail.com</w:t>
        </w:r>
      </w:hyperlink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Pr="000009DC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cpppapbytca@gmail.com</w:t>
        </w:r>
      </w:hyperlink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F243E" w:themeColor="text2" w:themeShade="80"/>
          <w:sz w:val="24"/>
          <w:szCs w:val="24"/>
        </w:rPr>
      </w:pPr>
      <w:r w:rsidRPr="005A5362"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>web sídlo:</w:t>
      </w:r>
      <w:r>
        <w:rPr>
          <w:rFonts w:ascii="Times New Roman" w:hAnsi="Times New Roman" w:cs="Times New Roman"/>
          <w:bCs/>
          <w:i/>
          <w:color w:val="0F243E" w:themeColor="text2" w:themeShade="80"/>
          <w:sz w:val="24"/>
          <w:szCs w:val="24"/>
        </w:rPr>
        <w:t xml:space="preserve"> </w:t>
      </w:r>
      <w:hyperlink r:id="rId9" w:history="1">
        <w:r w:rsidRPr="005A536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www.cpppapbytca.sk</w:t>
        </w:r>
      </w:hyperlink>
      <w:r w:rsidRPr="005A5362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</w:p>
    <w:p w:rsidR="005A5362" w:rsidRP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31E7">
        <w:rPr>
          <w:rFonts w:ascii="Times New Roman" w:hAnsi="Times New Roman" w:cs="Times New Roman"/>
          <w:i/>
          <w:iCs/>
          <w:sz w:val="24"/>
          <w:szCs w:val="24"/>
        </w:rPr>
        <w:t>zria</w:t>
      </w:r>
      <w:r w:rsidRPr="00DF31E7">
        <w:rPr>
          <w:rFonts w:ascii="Times New Roman" w:hAnsi="Times New Roman" w:cs="Times New Roman"/>
          <w:i/>
          <w:sz w:val="24"/>
          <w:szCs w:val="24"/>
        </w:rPr>
        <w:t>ď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ovate</w:t>
      </w:r>
      <w:r w:rsidRPr="00DF31E7">
        <w:rPr>
          <w:rFonts w:ascii="Times New Roman" w:hAnsi="Times New Roman" w:cs="Times New Roman"/>
          <w:i/>
          <w:sz w:val="24"/>
          <w:szCs w:val="24"/>
        </w:rPr>
        <w:t>ľ</w:t>
      </w:r>
      <w:r w:rsidRPr="00DF31E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76E94">
        <w:rPr>
          <w:rFonts w:ascii="Times New Roman" w:hAnsi="Times New Roman" w:cs="Times New Roman"/>
          <w:b/>
          <w:bCs/>
          <w:sz w:val="24"/>
          <w:szCs w:val="24"/>
        </w:rPr>
        <w:t>kresn</w:t>
      </w:r>
      <w:r w:rsidR="00466867">
        <w:rPr>
          <w:rFonts w:ascii="Times New Roman" w:hAnsi="Times New Roman" w:cs="Times New Roman"/>
          <w:b/>
          <w:bCs/>
          <w:sz w:val="24"/>
          <w:szCs w:val="24"/>
        </w:rPr>
        <w:t xml:space="preserve">ý úrad </w:t>
      </w:r>
      <w:r w:rsidR="00781189">
        <w:rPr>
          <w:rFonts w:ascii="Times New Roman" w:hAnsi="Times New Roman" w:cs="Times New Roman"/>
          <w:b/>
          <w:bCs/>
          <w:sz w:val="24"/>
          <w:szCs w:val="24"/>
        </w:rPr>
        <w:t>Žilina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štatutár </w:t>
      </w:r>
      <w:r w:rsidRPr="0096130C">
        <w:rPr>
          <w:rFonts w:ascii="Times New Roman" w:hAnsi="Times New Roman" w:cs="Times New Roman"/>
          <w:i/>
          <w:iCs/>
          <w:sz w:val="24"/>
          <w:szCs w:val="24"/>
        </w:rPr>
        <w:t>školského zariadenia: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riaditeľka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CPPPaP</w:t>
      </w:r>
      <w:proofErr w:type="spellEnd"/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362" w:rsidRPr="008261DC" w:rsidRDefault="005A5362" w:rsidP="005A53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detí v školskom zariadení:</w:t>
      </w:r>
    </w:p>
    <w:p w:rsidR="005A5362" w:rsidRPr="002E370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A5362" w:rsidRPr="003C7F26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 Centre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</w:t>
      </w:r>
      <w:r>
        <w:rPr>
          <w:rFonts w:ascii="Times New Roman" w:hAnsi="Times New Roman" w:cs="Times New Roman"/>
          <w:sz w:val="24"/>
          <w:szCs w:val="24"/>
        </w:rPr>
        <w:t>v Bytči sme v školskom roku 201</w:t>
      </w:r>
      <w:r w:rsidR="00B336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3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/od 1. 9. 201</w:t>
      </w:r>
      <w:r w:rsidR="00B336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31. 8. 201</w:t>
      </w:r>
      <w:r w:rsidR="00B3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 poskytli odbornú starostlivosť</w:t>
      </w:r>
      <w:r w:rsidRPr="009F00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13D3" w:rsidRPr="00466867">
        <w:rPr>
          <w:rFonts w:ascii="Times New Roman" w:hAnsi="Times New Roman" w:cs="Times New Roman"/>
          <w:sz w:val="24"/>
          <w:szCs w:val="24"/>
        </w:rPr>
        <w:t>9</w:t>
      </w:r>
      <w:r w:rsidR="00B336AE">
        <w:rPr>
          <w:rFonts w:ascii="Times New Roman" w:hAnsi="Times New Roman" w:cs="Times New Roman"/>
          <w:sz w:val="24"/>
          <w:szCs w:val="24"/>
        </w:rPr>
        <w:t>35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klientom. </w:t>
      </w:r>
      <w:r w:rsidR="003B13D3">
        <w:rPr>
          <w:rFonts w:ascii="Times New Roman" w:hAnsi="Times New Roman" w:cs="Times New Roman"/>
          <w:sz w:val="24"/>
          <w:szCs w:val="24"/>
        </w:rPr>
        <w:t>Celkovo boli poskytnuté služby 9</w:t>
      </w:r>
      <w:r w:rsidR="00B336AE">
        <w:rPr>
          <w:rFonts w:ascii="Times New Roman" w:hAnsi="Times New Roman" w:cs="Times New Roman"/>
          <w:sz w:val="24"/>
          <w:szCs w:val="24"/>
        </w:rPr>
        <w:t>35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klientom, z toho: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materských škôl: </w:t>
      </w:r>
      <w:r w:rsidR="00B336AE">
        <w:rPr>
          <w:rFonts w:ascii="Times New Roman" w:hAnsi="Times New Roman" w:cs="Times New Roman"/>
          <w:sz w:val="24"/>
          <w:szCs w:val="24"/>
        </w:rPr>
        <w:t>231</w:t>
      </w:r>
      <w:r w:rsidR="00C33399" w:rsidRPr="003C7F26">
        <w:rPr>
          <w:rFonts w:ascii="Times New Roman" w:hAnsi="Times New Roman" w:cs="Times New Roman"/>
          <w:sz w:val="24"/>
          <w:szCs w:val="24"/>
        </w:rPr>
        <w:t xml:space="preserve"> </w:t>
      </w:r>
      <w:r w:rsidRPr="003C7F26">
        <w:rPr>
          <w:rFonts w:ascii="Times New Roman" w:hAnsi="Times New Roman" w:cs="Times New Roman"/>
          <w:sz w:val="24"/>
          <w:szCs w:val="24"/>
        </w:rPr>
        <w:t>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základných škôl – I. stupeň: </w:t>
      </w:r>
      <w:r w:rsidR="00B336AE">
        <w:rPr>
          <w:rFonts w:ascii="Times New Roman" w:hAnsi="Times New Roman" w:cs="Times New Roman"/>
          <w:sz w:val="24"/>
          <w:szCs w:val="24"/>
        </w:rPr>
        <w:t>30</w:t>
      </w:r>
      <w:r w:rsidR="003B13D3">
        <w:rPr>
          <w:rFonts w:ascii="Times New Roman" w:hAnsi="Times New Roman" w:cs="Times New Roman"/>
          <w:sz w:val="24"/>
          <w:szCs w:val="24"/>
        </w:rPr>
        <w:t>1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>zo základných škôl – II. stupeň: 2</w:t>
      </w:r>
      <w:r w:rsidR="003B13D3">
        <w:rPr>
          <w:rFonts w:ascii="Times New Roman" w:hAnsi="Times New Roman" w:cs="Times New Roman"/>
          <w:sz w:val="24"/>
          <w:szCs w:val="24"/>
        </w:rPr>
        <w:t>3</w:t>
      </w:r>
      <w:r w:rsidR="00B336AE">
        <w:rPr>
          <w:rFonts w:ascii="Times New Roman" w:hAnsi="Times New Roman" w:cs="Times New Roman"/>
          <w:sz w:val="24"/>
          <w:szCs w:val="24"/>
        </w:rPr>
        <w:t>3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 gymnázií: </w:t>
      </w:r>
      <w:r w:rsidR="00B336AE">
        <w:rPr>
          <w:rFonts w:ascii="Times New Roman" w:hAnsi="Times New Roman" w:cs="Times New Roman"/>
          <w:sz w:val="24"/>
          <w:szCs w:val="24"/>
        </w:rPr>
        <w:t>147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klientov</w:t>
      </w:r>
    </w:p>
    <w:p w:rsidR="008866F6" w:rsidRPr="00466867" w:rsidRDefault="005A5362" w:rsidP="0046686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zo stredných odborných škôl: </w:t>
      </w:r>
      <w:r w:rsidR="00B336AE">
        <w:rPr>
          <w:rFonts w:ascii="Times New Roman" w:hAnsi="Times New Roman" w:cs="Times New Roman"/>
          <w:sz w:val="24"/>
          <w:szCs w:val="24"/>
        </w:rPr>
        <w:t>15</w:t>
      </w:r>
      <w:r w:rsidR="00403576" w:rsidRPr="003C7F26">
        <w:rPr>
          <w:rFonts w:ascii="Times New Roman" w:hAnsi="Times New Roman" w:cs="Times New Roman"/>
          <w:sz w:val="24"/>
          <w:szCs w:val="24"/>
        </w:rPr>
        <w:t xml:space="preserve"> klienti</w:t>
      </w:r>
    </w:p>
    <w:p w:rsidR="005A5362" w:rsidRPr="003C7F26" w:rsidRDefault="005A5362" w:rsidP="005A536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F26">
        <w:rPr>
          <w:rFonts w:ascii="Times New Roman" w:hAnsi="Times New Roman" w:cs="Times New Roman"/>
          <w:sz w:val="24"/>
          <w:szCs w:val="24"/>
        </w:rPr>
        <w:t xml:space="preserve">deti školsky nezaradené, z rodiny: </w:t>
      </w:r>
      <w:r w:rsidR="00B336AE">
        <w:rPr>
          <w:rFonts w:ascii="Times New Roman" w:hAnsi="Times New Roman" w:cs="Times New Roman"/>
          <w:sz w:val="24"/>
          <w:szCs w:val="24"/>
        </w:rPr>
        <w:t>7</w:t>
      </w:r>
      <w:r w:rsidRPr="003C7F26">
        <w:rPr>
          <w:rFonts w:ascii="Times New Roman" w:hAnsi="Times New Roman" w:cs="Times New Roman"/>
          <w:sz w:val="24"/>
          <w:szCs w:val="24"/>
        </w:rPr>
        <w:t xml:space="preserve"> klient</w:t>
      </w:r>
      <w:r w:rsidR="00403576" w:rsidRPr="003C7F26">
        <w:rPr>
          <w:rFonts w:ascii="Times New Roman" w:hAnsi="Times New Roman" w:cs="Times New Roman"/>
          <w:sz w:val="24"/>
          <w:szCs w:val="24"/>
        </w:rPr>
        <w:t>i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Pr="003C7F26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5A53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po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te zamestnancov, plnení kvalifika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ného predpokladu, ich pracovného zaradenia, odborného zamerania a úväzku v  centre: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Všetci </w:t>
      </w:r>
      <w:r>
        <w:rPr>
          <w:rFonts w:ascii="Times New Roman" w:hAnsi="Times New Roman" w:cs="Times New Roman"/>
          <w:sz w:val="24"/>
          <w:szCs w:val="24"/>
        </w:rPr>
        <w:t xml:space="preserve">odborní </w:t>
      </w:r>
      <w:r w:rsidRPr="0096130C">
        <w:rPr>
          <w:rFonts w:ascii="Times New Roman" w:hAnsi="Times New Roman" w:cs="Times New Roman"/>
          <w:sz w:val="24"/>
          <w:szCs w:val="24"/>
        </w:rPr>
        <w:t>zamestnanci centra spĺňajú kvalifikačné predpoklady.</w:t>
      </w:r>
    </w:p>
    <w:p w:rsidR="005A5362" w:rsidRDefault="009F0044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školskom roku 201</w:t>
      </w:r>
      <w:r w:rsidR="003B13D3">
        <w:rPr>
          <w:rFonts w:ascii="Times New Roman" w:hAnsi="Times New Roman" w:cs="Times New Roman"/>
          <w:sz w:val="24"/>
          <w:szCs w:val="24"/>
        </w:rPr>
        <w:t>2</w:t>
      </w:r>
      <w:r w:rsidR="005A5362" w:rsidRPr="0096130C">
        <w:rPr>
          <w:rFonts w:ascii="Times New Roman" w:hAnsi="Times New Roman" w:cs="Times New Roman"/>
          <w:sz w:val="24"/>
          <w:szCs w:val="24"/>
        </w:rPr>
        <w:t>/20</w:t>
      </w:r>
      <w:r w:rsidR="005A5362">
        <w:rPr>
          <w:rFonts w:ascii="Times New Roman" w:hAnsi="Times New Roman" w:cs="Times New Roman"/>
          <w:sz w:val="24"/>
          <w:szCs w:val="24"/>
        </w:rPr>
        <w:t>1</w:t>
      </w:r>
      <w:r w:rsidR="003B13D3">
        <w:rPr>
          <w:rFonts w:ascii="Times New Roman" w:hAnsi="Times New Roman" w:cs="Times New Roman"/>
          <w:sz w:val="24"/>
          <w:szCs w:val="24"/>
        </w:rPr>
        <w:t>3</w:t>
      </w:r>
      <w:r w:rsidR="005A5362" w:rsidRPr="0096130C">
        <w:rPr>
          <w:rFonts w:ascii="Times New Roman" w:hAnsi="Times New Roman" w:cs="Times New Roman"/>
          <w:sz w:val="24"/>
          <w:szCs w:val="24"/>
        </w:rPr>
        <w:t xml:space="preserve"> v centre pracovali</w:t>
      </w:r>
      <w:r w:rsidR="005A5362">
        <w:rPr>
          <w:rFonts w:ascii="Times New Roman" w:hAnsi="Times New Roman" w:cs="Times New Roman"/>
          <w:sz w:val="24"/>
          <w:szCs w:val="24"/>
        </w:rPr>
        <w:t>:</w:t>
      </w:r>
    </w:p>
    <w:p w:rsidR="00195739" w:rsidRPr="002E3703" w:rsidRDefault="00195739" w:rsidP="00195739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>Mgr</w:t>
      </w:r>
      <w:r w:rsidR="00E01D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Lýdia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Hofericová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A4ED9">
        <w:rPr>
          <w:rFonts w:ascii="Times New Roman" w:eastAsia="Calibri" w:hAnsi="Times New Roman" w:cs="Times New Roman"/>
          <w:sz w:val="24"/>
          <w:szCs w:val="24"/>
        </w:rPr>
        <w:t xml:space="preserve"> riaditeľka </w:t>
      </w:r>
      <w:proofErr w:type="spellStart"/>
      <w:r w:rsidR="00EA4ED9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="00EA4ED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sociálny </w:t>
      </w:r>
      <w:r>
        <w:rPr>
          <w:rFonts w:ascii="Times New Roman" w:hAnsi="Times New Roman" w:cs="Times New Roman"/>
          <w:sz w:val="24"/>
          <w:szCs w:val="24"/>
        </w:rPr>
        <w:t>pedagóg</w:t>
      </w:r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(sociálna práca,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socioterapia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psychoterapia, prevencia – met</w:t>
      </w:r>
      <w:r w:rsidR="000E3406">
        <w:rPr>
          <w:rFonts w:ascii="Times New Roman" w:eastAsia="Calibri" w:hAnsi="Times New Roman" w:cs="Times New Roman"/>
          <w:sz w:val="24"/>
          <w:szCs w:val="24"/>
        </w:rPr>
        <w:t>odik prevencie), prac. úväzok: 1</w:t>
      </w:r>
    </w:p>
    <w:p w:rsidR="009056C1" w:rsidRDefault="009056C1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6C1">
        <w:rPr>
          <w:rFonts w:ascii="Times New Roman" w:eastAsia="Calibri" w:hAnsi="Times New Roman" w:cs="Times New Roman"/>
          <w:b/>
          <w:sz w:val="24"/>
          <w:szCs w:val="24"/>
        </w:rPr>
        <w:t>Mgr. Katarína Tomanová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3B1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špeciálny pedagóg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výchovné poradenstvo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metodik VP), prac. úväzok: </w:t>
      </w:r>
      <w:r w:rsidR="00B336AE">
        <w:rPr>
          <w:rFonts w:ascii="Times New Roman" w:eastAsia="Calibri" w:hAnsi="Times New Roman" w:cs="Times New Roman"/>
          <w:sz w:val="24"/>
          <w:szCs w:val="24"/>
        </w:rPr>
        <w:t>0,5</w:t>
      </w:r>
    </w:p>
    <w:p w:rsidR="00B336AE" w:rsidRDefault="00B336AE" w:rsidP="00B336AE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AE">
        <w:rPr>
          <w:rFonts w:ascii="Times New Roman" w:eastAsia="Calibri" w:hAnsi="Times New Roman" w:cs="Times New Roman"/>
          <w:b/>
          <w:sz w:val="24"/>
          <w:szCs w:val="24"/>
        </w:rPr>
        <w:t xml:space="preserve">PaedDr. Katarína </w:t>
      </w:r>
      <w:proofErr w:type="spellStart"/>
      <w:r w:rsidRPr="00B336AE">
        <w:rPr>
          <w:rFonts w:ascii="Times New Roman" w:eastAsia="Calibri" w:hAnsi="Times New Roman" w:cs="Times New Roman"/>
          <w:b/>
          <w:sz w:val="24"/>
          <w:szCs w:val="24"/>
        </w:rPr>
        <w:t>Klabníková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špeciálny pedagóg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výchovné poradenstvo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metodik VP), prac. úväzok: 0,5</w:t>
      </w:r>
    </w:p>
    <w:p w:rsidR="0040096D" w:rsidRDefault="0040096D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Miroslav Martončik – </w:t>
      </w:r>
      <w:r w:rsidRPr="00401616">
        <w:rPr>
          <w:rFonts w:ascii="Times New Roman" w:hAnsi="Times New Roman" w:cs="Times New Roman"/>
          <w:sz w:val="24"/>
          <w:szCs w:val="24"/>
        </w:rPr>
        <w:t>špeciálny pedagóg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špeciálno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 – pedagogická diagnostika, 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špec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poradenstvo,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reedukácia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prevencia porúch správania)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prac. úväzok: 1.</w:t>
      </w:r>
    </w:p>
    <w:p w:rsidR="005A5362" w:rsidRPr="002E3703" w:rsidRDefault="005A5362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9F1C4B">
        <w:rPr>
          <w:rFonts w:ascii="Times New Roman" w:eastAsia="Calibri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prevencia), prac. úväzok: 1.</w:t>
      </w:r>
    </w:p>
    <w:p w:rsidR="005A5362" w:rsidRDefault="005A5362" w:rsidP="005A5362">
      <w:pPr>
        <w:pStyle w:val="Bezriadkovani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C4B">
        <w:rPr>
          <w:rFonts w:ascii="Times New Roman" w:eastAsia="Calibri" w:hAnsi="Times New Roman" w:cs="Times New Roman"/>
          <w:b/>
          <w:sz w:val="24"/>
          <w:szCs w:val="24"/>
        </w:rPr>
        <w:t xml:space="preserve">Mgr. </w:t>
      </w:r>
      <w:r w:rsidRPr="009F1C4B">
        <w:rPr>
          <w:rFonts w:ascii="Times New Roman" w:hAnsi="Times New Roman" w:cs="Times New Roman"/>
          <w:b/>
          <w:sz w:val="24"/>
          <w:szCs w:val="24"/>
        </w:rPr>
        <w:t xml:space="preserve">Alena </w:t>
      </w:r>
      <w:proofErr w:type="spellStart"/>
      <w:r w:rsidRPr="009F1C4B"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03">
        <w:rPr>
          <w:rFonts w:ascii="Times New Roman" w:eastAsia="Calibri" w:hAnsi="Times New Roman" w:cs="Times New Roman"/>
          <w:sz w:val="24"/>
          <w:szCs w:val="24"/>
        </w:rPr>
        <w:t>– psychológ (</w:t>
      </w:r>
      <w:proofErr w:type="spellStart"/>
      <w:r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Pr="002E3703">
        <w:rPr>
          <w:rFonts w:ascii="Times New Roman" w:eastAsia="Calibri" w:hAnsi="Times New Roman" w:cs="Times New Roman"/>
          <w:sz w:val="24"/>
          <w:szCs w:val="24"/>
        </w:rPr>
        <w:t xml:space="preserve">, psychologické poradenstvo, filiálna terapia), prac. úväzok: </w:t>
      </w:r>
      <w:r w:rsidR="00B336AE">
        <w:rPr>
          <w:rFonts w:ascii="Times New Roman" w:eastAsia="Calibri" w:hAnsi="Times New Roman" w:cs="Times New Roman"/>
          <w:sz w:val="24"/>
          <w:szCs w:val="24"/>
        </w:rPr>
        <w:t>1</w:t>
      </w:r>
      <w:r w:rsidRPr="002E37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362" w:rsidRDefault="00466867" w:rsidP="005A536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PhDr</w:t>
      </w:r>
      <w:r w:rsidR="005A5362" w:rsidRPr="00BC37B2">
        <w:rPr>
          <w:rFonts w:ascii="Times New Roman" w:hAnsi="Times New Roman" w:cs="Times New Roman"/>
          <w:b/>
          <w:sz w:val="24"/>
          <w:szCs w:val="24"/>
        </w:rPr>
        <w:t>.</w:t>
      </w:r>
      <w:r w:rsidR="00401616">
        <w:rPr>
          <w:rFonts w:ascii="Times New Roman" w:hAnsi="Times New Roman" w:cs="Times New Roman"/>
          <w:b/>
          <w:sz w:val="24"/>
          <w:szCs w:val="24"/>
        </w:rPr>
        <w:t xml:space="preserve"> Jana </w:t>
      </w:r>
      <w:proofErr w:type="spellStart"/>
      <w:r w:rsidR="00401616"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5A5362">
        <w:rPr>
          <w:rFonts w:ascii="Times New Roman" w:hAnsi="Times New Roman" w:cs="Times New Roman"/>
          <w:sz w:val="24"/>
          <w:szCs w:val="24"/>
        </w:rPr>
        <w:t xml:space="preserve"> – psychológ </w:t>
      </w:r>
      <w:r w:rsidR="002C3409" w:rsidRPr="002E370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psychodiagnostika</w:t>
      </w:r>
      <w:proofErr w:type="spellEnd"/>
      <w:r w:rsidR="002C3409" w:rsidRPr="002E3703">
        <w:rPr>
          <w:rFonts w:ascii="Times New Roman" w:eastAsia="Calibri" w:hAnsi="Times New Roman" w:cs="Times New Roman"/>
          <w:sz w:val="24"/>
          <w:szCs w:val="24"/>
        </w:rPr>
        <w:t>, psychologické poradenstvo,  prevencia)</w:t>
      </w:r>
      <w:r w:rsidR="00401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prac. úväzok: </w:t>
      </w:r>
      <w:r w:rsidR="009E0309">
        <w:rPr>
          <w:rFonts w:ascii="Times New Roman" w:hAnsi="Times New Roman" w:cs="Times New Roman"/>
          <w:sz w:val="24"/>
          <w:szCs w:val="24"/>
        </w:rPr>
        <w:t>0,6</w:t>
      </w:r>
    </w:p>
    <w:p w:rsidR="005A5362" w:rsidRPr="002E3703" w:rsidRDefault="00B336AE" w:rsidP="005A5362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Bc. Adela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Chodelková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5A5362" w:rsidRPr="002E3703">
        <w:rPr>
          <w:rFonts w:ascii="Times New Roman" w:eastAsia="Calibri" w:hAnsi="Times New Roman" w:cs="Times New Roman"/>
          <w:sz w:val="24"/>
          <w:szCs w:val="24"/>
        </w:rPr>
        <w:t>ekonomicko</w:t>
      </w:r>
      <w:proofErr w:type="spellEnd"/>
      <w:r w:rsidR="005A5362" w:rsidRPr="002E3703">
        <w:rPr>
          <w:rFonts w:ascii="Times New Roman" w:eastAsia="Calibri" w:hAnsi="Times New Roman" w:cs="Times New Roman"/>
          <w:sz w:val="24"/>
          <w:szCs w:val="24"/>
        </w:rPr>
        <w:t xml:space="preserve"> – hospodársky zamestnanec, prac.</w:t>
      </w:r>
      <w:r w:rsidR="009E0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5362" w:rsidRPr="002E3703">
        <w:rPr>
          <w:rFonts w:ascii="Times New Roman" w:eastAsia="Calibri" w:hAnsi="Times New Roman" w:cs="Times New Roman"/>
          <w:sz w:val="24"/>
          <w:szCs w:val="24"/>
        </w:rPr>
        <w:t>úväzok: 0,5.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Pr="0096130C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5A536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Údaje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alšom vzdelávaní odborných zamestnancov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09" w:rsidRDefault="009E0309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9DD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ED">
        <w:rPr>
          <w:rFonts w:ascii="Times New Roman" w:hAnsi="Times New Roman" w:cs="Times New Roman"/>
          <w:sz w:val="24"/>
          <w:szCs w:val="24"/>
        </w:rPr>
        <w:t xml:space="preserve">- funkčné vzdelávanie Riadenie školy a školského zariadenia </w:t>
      </w:r>
      <w:r>
        <w:rPr>
          <w:rFonts w:ascii="Times New Roman" w:hAnsi="Times New Roman" w:cs="Times New Roman"/>
          <w:sz w:val="24"/>
          <w:szCs w:val="24"/>
        </w:rPr>
        <w:t xml:space="preserve">v MPC </w:t>
      </w:r>
      <w:r w:rsidR="009876ED">
        <w:rPr>
          <w:rFonts w:ascii="Times New Roman" w:hAnsi="Times New Roman" w:cs="Times New Roman"/>
          <w:sz w:val="24"/>
          <w:szCs w:val="24"/>
        </w:rPr>
        <w:t>Žilina</w:t>
      </w:r>
    </w:p>
    <w:p w:rsidR="0038316D" w:rsidRDefault="0038316D" w:rsidP="0038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38316D" w:rsidRPr="0038316D" w:rsidRDefault="0038316D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38316D" w:rsidRPr="0038316D" w:rsidRDefault="0038316D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Stretnutie odborných zamestnancov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Žilinského kraja v Dolnom Kubíne – zaškolenie programom pre MŠ „Aby sme si rozumeli“ </w:t>
      </w:r>
    </w:p>
    <w:p w:rsidR="0038316D" w:rsidRPr="0038316D" w:rsidRDefault="0038316D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ADHD prednáška so psychiatrom v Bytči pre pedagógov a odborných zamestnancov </w:t>
      </w:r>
    </w:p>
    <w:p w:rsidR="00C24AE4" w:rsidRDefault="00C24AE4" w:rsidP="00C24A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Konferencia Šance </w:t>
      </w:r>
      <w:proofErr w:type="spellStart"/>
      <w:r>
        <w:rPr>
          <w:rFonts w:ascii="Times New Roman" w:eastAsia="Times New Roman" w:hAnsi="Times New Roman" w:cs="Times New Roman"/>
        </w:rPr>
        <w:t>pro</w:t>
      </w:r>
      <w:proofErr w:type="spellEnd"/>
      <w:r>
        <w:rPr>
          <w:rFonts w:ascii="Times New Roman" w:eastAsia="Times New Roman" w:hAnsi="Times New Roman" w:cs="Times New Roman"/>
        </w:rPr>
        <w:t xml:space="preserve"> vaše </w:t>
      </w:r>
      <w:proofErr w:type="spellStart"/>
      <w:r>
        <w:rPr>
          <w:rFonts w:ascii="Times New Roman" w:eastAsia="Times New Roman" w:hAnsi="Times New Roman" w:cs="Times New Roman"/>
        </w:rPr>
        <w:t>dítě</w:t>
      </w:r>
      <w:proofErr w:type="spellEnd"/>
      <w:r w:rsidRPr="00C24A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Šance </w:t>
      </w:r>
      <w:proofErr w:type="spellStart"/>
      <w:r>
        <w:rPr>
          <w:rFonts w:ascii="Times New Roman" w:eastAsia="Times New Roman" w:hAnsi="Times New Roman" w:cs="Times New Roman"/>
        </w:rPr>
        <w:t>Montessori</w:t>
      </w:r>
      <w:proofErr w:type="spellEnd"/>
      <w:r>
        <w:rPr>
          <w:rFonts w:ascii="Times New Roman" w:eastAsia="Times New Roman" w:hAnsi="Times New Roman" w:cs="Times New Roman"/>
        </w:rPr>
        <w:t>, Praha</w:t>
      </w:r>
    </w:p>
    <w:p w:rsidR="00C24AE4" w:rsidRPr="009F15AB" w:rsidRDefault="00C24AE4" w:rsidP="00C24AE4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AB">
        <w:rPr>
          <w:rFonts w:ascii="Times New Roman" w:hAnsi="Times New Roman" w:cs="Times New Roman"/>
          <w:sz w:val="24"/>
          <w:szCs w:val="24"/>
        </w:rPr>
        <w:t xml:space="preserve">Odborný seminár –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Spoluzávislosť</w:t>
      </w:r>
      <w:proofErr w:type="spellEnd"/>
      <w:r w:rsidRPr="009F15AB">
        <w:rPr>
          <w:rFonts w:ascii="Times New Roman" w:hAnsi="Times New Roman" w:cs="Times New Roman"/>
          <w:sz w:val="24"/>
          <w:szCs w:val="24"/>
        </w:rPr>
        <w:t>, Námestovo</w:t>
      </w:r>
    </w:p>
    <w:p w:rsidR="00C24AE4" w:rsidRPr="005C3211" w:rsidRDefault="009F15AB" w:rsidP="005C3211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AB">
        <w:rPr>
          <w:rFonts w:ascii="Times New Roman" w:hAnsi="Times New Roman" w:cs="Times New Roman"/>
          <w:sz w:val="24"/>
          <w:szCs w:val="24"/>
        </w:rPr>
        <w:t xml:space="preserve">Stretnutie odborných zamestnancov </w:t>
      </w:r>
      <w:proofErr w:type="spellStart"/>
      <w:r w:rsidRPr="009F15AB">
        <w:rPr>
          <w:rFonts w:ascii="Times New Roman" w:eastAsia="Times New Roman" w:hAnsi="Times New Roman" w:cs="Times New Roman"/>
        </w:rPr>
        <w:t>CPPPaP</w:t>
      </w:r>
      <w:proofErr w:type="spellEnd"/>
      <w:r w:rsidRPr="009F15AB">
        <w:rPr>
          <w:rFonts w:ascii="Times New Roman" w:eastAsia="Times New Roman" w:hAnsi="Times New Roman" w:cs="Times New Roman"/>
        </w:rPr>
        <w:t xml:space="preserve"> Žilinského kraja v </w:t>
      </w:r>
      <w:r w:rsidRPr="009F15AB">
        <w:rPr>
          <w:rFonts w:ascii="Times New Roman" w:hAnsi="Times New Roman" w:cs="Times New Roman"/>
          <w:sz w:val="24"/>
          <w:szCs w:val="24"/>
        </w:rPr>
        <w:t xml:space="preserve">Trstenej - 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9F15AB">
        <w:rPr>
          <w:rFonts w:ascii="Times New Roman" w:hAnsi="Times New Roman" w:cs="Times New Roman"/>
          <w:sz w:val="24"/>
          <w:szCs w:val="24"/>
        </w:rPr>
        <w:t xml:space="preserve"> – preventívny program pre MŠ – Nezbedná opička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Kika</w:t>
      </w:r>
      <w:proofErr w:type="spellEnd"/>
    </w:p>
    <w:p w:rsidR="0040096D" w:rsidRPr="0038316D" w:rsidRDefault="0040096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6ED" w:rsidRDefault="0040096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E7">
        <w:rPr>
          <w:rFonts w:ascii="Times New Roman" w:hAnsi="Times New Roman" w:cs="Times New Roman"/>
          <w:b/>
          <w:sz w:val="24"/>
          <w:szCs w:val="24"/>
        </w:rPr>
        <w:t xml:space="preserve">Mgr. Katarína </w:t>
      </w:r>
      <w:proofErr w:type="spellStart"/>
      <w:r w:rsidRPr="00DF31E7">
        <w:rPr>
          <w:rFonts w:ascii="Times New Roman" w:hAnsi="Times New Roman" w:cs="Times New Roman"/>
          <w:b/>
          <w:sz w:val="24"/>
          <w:szCs w:val="24"/>
        </w:rPr>
        <w:t>Škottová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ED" w:rsidRDefault="009876ED" w:rsidP="00987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9876ED" w:rsidRPr="0038316D" w:rsidRDefault="009876ED" w:rsidP="009876E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</w:t>
      </w:r>
      <w:r w:rsidR="0038316D" w:rsidRPr="0038316D">
        <w:rPr>
          <w:rFonts w:ascii="Times New Roman" w:eastAsia="Times New Roman" w:hAnsi="Times New Roman" w:cs="Times New Roman"/>
        </w:rPr>
        <w:t xml:space="preserve"> EMIL ALEBO...</w:t>
      </w:r>
      <w:r w:rsidRPr="0038316D">
        <w:rPr>
          <w:rFonts w:ascii="Times New Roman" w:eastAsia="Times New Roman" w:hAnsi="Times New Roman" w:cs="Times New Roman"/>
        </w:rPr>
        <w:t xml:space="preserve"> Chýba nám dnes vo výchove teória alebo prax?</w:t>
      </w:r>
    </w:p>
    <w:p w:rsidR="009876ED" w:rsidRPr="0038316D" w:rsidRDefault="009876ED" w:rsidP="009876E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Stretnutie odborných zamestnancov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Žilinského kraja v Dolnom Kubíne – zaškolenie programom pre MŠ „Aby sme si rozumeli“ </w:t>
      </w:r>
    </w:p>
    <w:p w:rsidR="009876ED" w:rsidRPr="0038316D" w:rsidRDefault="009876ED" w:rsidP="009876E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ADHD prednáška so psychiatrom v Bytči pre pedagógov a odborných zamestnancov </w:t>
      </w:r>
    </w:p>
    <w:p w:rsidR="009876ED" w:rsidRPr="0038316D" w:rsidRDefault="009876ED" w:rsidP="009876E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8316D">
        <w:rPr>
          <w:rFonts w:ascii="Times New Roman" w:eastAsia="Times New Roman" w:hAnsi="Times New Roman" w:cs="Times New Roman"/>
        </w:rPr>
        <w:t>Woodcock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Johnson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International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Edition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II - preškolenie na novú revíziu testu </w:t>
      </w:r>
    </w:p>
    <w:p w:rsidR="009876ED" w:rsidRDefault="009876ED" w:rsidP="00400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F9F" w:rsidRDefault="00666F9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AF0" w:rsidRDefault="0057568C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Búšovská</w:t>
      </w:r>
      <w:proofErr w:type="spellEnd"/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AF0">
        <w:rPr>
          <w:rFonts w:ascii="Times New Roman" w:hAnsi="Times New Roman" w:cs="Times New Roman"/>
          <w:sz w:val="24"/>
          <w:szCs w:val="24"/>
        </w:rPr>
        <w:t>ukončila kontinuálne vzdelávanie overením profesijných kompetencií v MPC Banská Bystrica:</w:t>
      </w:r>
    </w:p>
    <w:p w:rsidR="00026AF0" w:rsidRDefault="00026AF0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E0309">
        <w:rPr>
          <w:rFonts w:ascii="Times New Roman" w:hAnsi="Times New Roman" w:cs="Times New Roman"/>
          <w:b/>
        </w:rPr>
        <w:t xml:space="preserve">. </w:t>
      </w:r>
      <w:r w:rsidR="0038316D">
        <w:rPr>
          <w:rFonts w:ascii="Times New Roman" w:hAnsi="Times New Roman" w:cs="Times New Roman"/>
          <w:b/>
        </w:rPr>
        <w:t>Rozvoj komunikačných zručností pre výchovu, poradenstvo a prevenciu</w:t>
      </w:r>
      <w:r w:rsidR="0038316D">
        <w:rPr>
          <w:rFonts w:ascii="Times New Roman" w:hAnsi="Times New Roman" w:cs="Times New Roman"/>
        </w:rPr>
        <w:t>; inovačné</w:t>
      </w:r>
      <w:r w:rsidRPr="009E0309">
        <w:rPr>
          <w:rFonts w:ascii="Times New Roman" w:hAnsi="Times New Roman" w:cs="Times New Roman"/>
        </w:rPr>
        <w:t xml:space="preserve"> (</w:t>
      </w:r>
      <w:r w:rsidR="0038316D">
        <w:rPr>
          <w:rFonts w:ascii="Times New Roman" w:hAnsi="Times New Roman" w:cs="Times New Roman"/>
        </w:rPr>
        <w:t>552</w:t>
      </w:r>
      <w:r w:rsidRPr="009E0309">
        <w:rPr>
          <w:rFonts w:ascii="Times New Roman" w:hAnsi="Times New Roman" w:cs="Times New Roman"/>
        </w:rPr>
        <w:t>/201</w:t>
      </w:r>
      <w:r w:rsidR="0038316D">
        <w:rPr>
          <w:rFonts w:ascii="Times New Roman" w:hAnsi="Times New Roman" w:cs="Times New Roman"/>
        </w:rPr>
        <w:t>1</w:t>
      </w:r>
      <w:r w:rsidRPr="009E0309">
        <w:rPr>
          <w:rFonts w:ascii="Times New Roman" w:hAnsi="Times New Roman" w:cs="Times New Roman"/>
        </w:rPr>
        <w:t xml:space="preserve">-KV); pre kategóriu: pedagogickí a odborní zamestnanci / </w:t>
      </w:r>
      <w:proofErr w:type="spellStart"/>
      <w:r w:rsidRPr="009E0309">
        <w:rPr>
          <w:rFonts w:ascii="Times New Roman" w:hAnsi="Times New Roman" w:cs="Times New Roman"/>
        </w:rPr>
        <w:t>kariérovú</w:t>
      </w:r>
      <w:proofErr w:type="spellEnd"/>
      <w:r w:rsidRPr="009E0309">
        <w:rPr>
          <w:rFonts w:ascii="Times New Roman" w:hAnsi="Times New Roman" w:cs="Times New Roman"/>
        </w:rPr>
        <w:t xml:space="preserve"> pozíciu: psychológ; dátum: 2</w:t>
      </w:r>
      <w:r w:rsidR="0038316D">
        <w:rPr>
          <w:rFonts w:ascii="Times New Roman" w:hAnsi="Times New Roman" w:cs="Times New Roman"/>
        </w:rPr>
        <w:t>9</w:t>
      </w:r>
      <w:r w:rsidRPr="009E0309">
        <w:rPr>
          <w:rFonts w:ascii="Times New Roman" w:hAnsi="Times New Roman" w:cs="Times New Roman"/>
        </w:rPr>
        <w:t>.</w:t>
      </w:r>
      <w:r w:rsidR="0038316D">
        <w:rPr>
          <w:rFonts w:ascii="Times New Roman" w:hAnsi="Times New Roman" w:cs="Times New Roman"/>
        </w:rPr>
        <w:t>10</w:t>
      </w:r>
      <w:r w:rsidRPr="009E0309">
        <w:rPr>
          <w:rFonts w:ascii="Times New Roman" w:hAnsi="Times New Roman" w:cs="Times New Roman"/>
        </w:rPr>
        <w:t xml:space="preserve">.2012; počet kreditov: </w:t>
      </w:r>
      <w:r w:rsidR="0038316D">
        <w:rPr>
          <w:rFonts w:ascii="Times New Roman" w:hAnsi="Times New Roman" w:cs="Times New Roman"/>
        </w:rPr>
        <w:t>2</w:t>
      </w:r>
      <w:r w:rsidRPr="009E0309">
        <w:rPr>
          <w:rFonts w:ascii="Times New Roman" w:hAnsi="Times New Roman" w:cs="Times New Roman"/>
        </w:rPr>
        <w:t>1.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68C" w:rsidRDefault="0057568C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 odborné semináre</w:t>
      </w:r>
      <w:r w:rsidR="0038316D">
        <w:rPr>
          <w:rFonts w:ascii="Times New Roman" w:hAnsi="Times New Roman" w:cs="Times New Roman"/>
          <w:sz w:val="24"/>
          <w:szCs w:val="24"/>
        </w:rPr>
        <w:t xml:space="preserve"> a konferencie</w:t>
      </w:r>
      <w:r>
        <w:rPr>
          <w:rFonts w:ascii="Times New Roman" w:hAnsi="Times New Roman" w:cs="Times New Roman"/>
          <w:sz w:val="24"/>
          <w:szCs w:val="24"/>
        </w:rPr>
        <w:t xml:space="preserve"> na témy: </w:t>
      </w:r>
    </w:p>
    <w:p w:rsidR="0038316D" w:rsidRPr="0038316D" w:rsidRDefault="0038316D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38316D" w:rsidRDefault="0038316D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8316D">
        <w:rPr>
          <w:rFonts w:ascii="Times New Roman" w:eastAsia="Times New Roman" w:hAnsi="Times New Roman" w:cs="Times New Roman"/>
        </w:rPr>
        <w:t>Woodcock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Johnson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International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Edition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II - preškolenie na novú revíziu testu </w:t>
      </w:r>
    </w:p>
    <w:p w:rsidR="0038316D" w:rsidRDefault="00C24AE4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Školský program INPP  –</w:t>
      </w:r>
      <w:r w:rsidR="0038316D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neuromotorická</w:t>
      </w:r>
      <w:proofErr w:type="spellEnd"/>
      <w:r>
        <w:rPr>
          <w:rFonts w:ascii="Times New Roman" w:eastAsia="Times New Roman" w:hAnsi="Times New Roman" w:cs="Times New Roman"/>
        </w:rPr>
        <w:t xml:space="preserve"> nezrelosť a jej vplyv na školský výkon detí – odborné školenie</w:t>
      </w:r>
    </w:p>
    <w:p w:rsidR="00C24AE4" w:rsidRPr="0038316D" w:rsidRDefault="00C24AE4" w:rsidP="0038316D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Konferencia Šance </w:t>
      </w:r>
      <w:proofErr w:type="spellStart"/>
      <w:r>
        <w:rPr>
          <w:rFonts w:ascii="Times New Roman" w:eastAsia="Times New Roman" w:hAnsi="Times New Roman" w:cs="Times New Roman"/>
        </w:rPr>
        <w:t>pro</w:t>
      </w:r>
      <w:proofErr w:type="spellEnd"/>
      <w:r>
        <w:rPr>
          <w:rFonts w:ascii="Times New Roman" w:eastAsia="Times New Roman" w:hAnsi="Times New Roman" w:cs="Times New Roman"/>
        </w:rPr>
        <w:t xml:space="preserve"> vaše </w:t>
      </w:r>
      <w:proofErr w:type="spellStart"/>
      <w:r>
        <w:rPr>
          <w:rFonts w:ascii="Times New Roman" w:eastAsia="Times New Roman" w:hAnsi="Times New Roman" w:cs="Times New Roman"/>
        </w:rPr>
        <w:t>dítě</w:t>
      </w:r>
      <w:proofErr w:type="spellEnd"/>
      <w:r w:rsidRPr="00C24AE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Šance </w:t>
      </w:r>
      <w:proofErr w:type="spellStart"/>
      <w:r>
        <w:rPr>
          <w:rFonts w:ascii="Times New Roman" w:eastAsia="Times New Roman" w:hAnsi="Times New Roman" w:cs="Times New Roman"/>
        </w:rPr>
        <w:t>Montessori</w:t>
      </w:r>
      <w:proofErr w:type="spellEnd"/>
      <w:r>
        <w:rPr>
          <w:rFonts w:ascii="Times New Roman" w:eastAsia="Times New Roman" w:hAnsi="Times New Roman" w:cs="Times New Roman"/>
        </w:rPr>
        <w:t>, Praha</w:t>
      </w:r>
    </w:p>
    <w:p w:rsidR="0038316D" w:rsidRDefault="0038316D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F0" w:rsidRDefault="00026AF0" w:rsidP="0057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F0" w:rsidRDefault="003856DD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Miroslav Martončik</w:t>
      </w:r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AF0">
        <w:rPr>
          <w:rFonts w:ascii="Times New Roman" w:hAnsi="Times New Roman" w:cs="Times New Roman"/>
          <w:sz w:val="24"/>
          <w:szCs w:val="24"/>
        </w:rPr>
        <w:t>ukončil kontinuálne vzdelávanie overením profesijných kompetencií v MPC Banská Bystrica:</w:t>
      </w: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Pr="009E030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Rozvoj komunikačných zručností pre výchovu, poradenstvo a prevenciu</w:t>
      </w:r>
      <w:r>
        <w:rPr>
          <w:rFonts w:ascii="Times New Roman" w:hAnsi="Times New Roman" w:cs="Times New Roman"/>
        </w:rPr>
        <w:t>; inovačné</w:t>
      </w:r>
      <w:r w:rsidRPr="009E03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552</w:t>
      </w:r>
      <w:r w:rsidRPr="009E0309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1</w:t>
      </w:r>
      <w:r w:rsidRPr="009E0309">
        <w:rPr>
          <w:rFonts w:ascii="Times New Roman" w:hAnsi="Times New Roman" w:cs="Times New Roman"/>
        </w:rPr>
        <w:t xml:space="preserve">-KV); pre kategóriu: pedagogickí a odborní zamestnanci / </w:t>
      </w:r>
      <w:proofErr w:type="spellStart"/>
      <w:r w:rsidRPr="009E0309">
        <w:rPr>
          <w:rFonts w:ascii="Times New Roman" w:hAnsi="Times New Roman" w:cs="Times New Roman"/>
        </w:rPr>
        <w:t>kariérovú</w:t>
      </w:r>
      <w:proofErr w:type="spellEnd"/>
      <w:r w:rsidRPr="009E0309">
        <w:rPr>
          <w:rFonts w:ascii="Times New Roman" w:hAnsi="Times New Roman" w:cs="Times New Roman"/>
        </w:rPr>
        <w:t xml:space="preserve"> pozíciu: psychológ; dátum: 2</w:t>
      </w:r>
      <w:r>
        <w:rPr>
          <w:rFonts w:ascii="Times New Roman" w:hAnsi="Times New Roman" w:cs="Times New Roman"/>
        </w:rPr>
        <w:t>9</w:t>
      </w:r>
      <w:r w:rsidRPr="009E03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9E0309">
        <w:rPr>
          <w:rFonts w:ascii="Times New Roman" w:hAnsi="Times New Roman" w:cs="Times New Roman"/>
        </w:rPr>
        <w:t xml:space="preserve">.2012; počet kreditov: </w:t>
      </w:r>
      <w:r>
        <w:rPr>
          <w:rFonts w:ascii="Times New Roman" w:hAnsi="Times New Roman" w:cs="Times New Roman"/>
        </w:rPr>
        <w:t>2</w:t>
      </w:r>
      <w:r w:rsidRPr="009E0309">
        <w:rPr>
          <w:rFonts w:ascii="Times New Roman" w:hAnsi="Times New Roman" w:cs="Times New Roman"/>
        </w:rPr>
        <w:t>1.</w:t>
      </w: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4AE4" w:rsidRDefault="00C24AE4" w:rsidP="00C2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 konferencie na témy: </w:t>
      </w:r>
    </w:p>
    <w:p w:rsidR="00C24AE4" w:rsidRDefault="00C24AE4" w:rsidP="00C24A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9F15AB" w:rsidRPr="0038316D" w:rsidRDefault="009F15AB" w:rsidP="00C24AE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Seminár – diagnostika čítania s porozumením, Nitra</w:t>
      </w:r>
    </w:p>
    <w:p w:rsidR="00C24AE4" w:rsidRDefault="00C24AE4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A1" w:rsidRPr="00E01D4D" w:rsidRDefault="003856DD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Mgr. Katarína Tomanová</w:t>
      </w:r>
      <w:r w:rsidR="00026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AF0" w:rsidRDefault="00026AF0" w:rsidP="00026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</w:t>
      </w:r>
      <w:r w:rsidR="009F15AB">
        <w:rPr>
          <w:rFonts w:ascii="Times New Roman" w:hAnsi="Times New Roman" w:cs="Times New Roman"/>
          <w:sz w:val="24"/>
          <w:szCs w:val="24"/>
        </w:rPr>
        <w:t xml:space="preserve">a konferencie </w:t>
      </w:r>
      <w:r>
        <w:rPr>
          <w:rFonts w:ascii="Times New Roman" w:hAnsi="Times New Roman" w:cs="Times New Roman"/>
          <w:sz w:val="24"/>
          <w:szCs w:val="24"/>
        </w:rPr>
        <w:t xml:space="preserve">na témy: </w:t>
      </w:r>
    </w:p>
    <w:p w:rsidR="009F15AB" w:rsidRPr="0038316D" w:rsidRDefault="009F15AB" w:rsidP="009F15A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9F15AB" w:rsidRDefault="009F15AB" w:rsidP="009F15A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Seminár – diagnostika čítania s porozumením, Nitra</w:t>
      </w:r>
    </w:p>
    <w:p w:rsidR="009F15AB" w:rsidRDefault="009F15AB" w:rsidP="009F15A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Seminár – vzdelávanie žiakov so zdravotným znevýhodnením, Bratislava</w:t>
      </w:r>
    </w:p>
    <w:p w:rsidR="009F15AB" w:rsidRPr="0038316D" w:rsidRDefault="009F15AB" w:rsidP="009F15A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Seminár – Narušená komunikačná schopnosť, Obvodný úrad Žilina, odbor školstva a CŠPP Liptovský Jamník,  Žilina</w:t>
      </w:r>
    </w:p>
    <w:p w:rsidR="009F15AB" w:rsidRPr="009F15AB" w:rsidRDefault="009F15AB" w:rsidP="009F15AB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AB">
        <w:rPr>
          <w:rFonts w:ascii="Times New Roman" w:hAnsi="Times New Roman" w:cs="Times New Roman"/>
          <w:sz w:val="24"/>
          <w:szCs w:val="24"/>
        </w:rPr>
        <w:t xml:space="preserve">Odborný seminár –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Spoluzávislosť</w:t>
      </w:r>
      <w:proofErr w:type="spellEnd"/>
      <w:r w:rsidRPr="009F15AB">
        <w:rPr>
          <w:rFonts w:ascii="Times New Roman" w:hAnsi="Times New Roman" w:cs="Times New Roman"/>
          <w:sz w:val="24"/>
          <w:szCs w:val="24"/>
        </w:rPr>
        <w:t>, Námestovo</w:t>
      </w:r>
    </w:p>
    <w:p w:rsidR="003856DD" w:rsidRPr="00E01D4D" w:rsidRDefault="009F15AB" w:rsidP="00E01D4D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AB">
        <w:rPr>
          <w:rFonts w:ascii="Times New Roman" w:hAnsi="Times New Roman" w:cs="Times New Roman"/>
          <w:sz w:val="24"/>
          <w:szCs w:val="24"/>
        </w:rPr>
        <w:t xml:space="preserve">Stretnutie odborných zamestnancov </w:t>
      </w:r>
      <w:proofErr w:type="spellStart"/>
      <w:r w:rsidRPr="009F15AB">
        <w:rPr>
          <w:rFonts w:ascii="Times New Roman" w:eastAsia="Times New Roman" w:hAnsi="Times New Roman" w:cs="Times New Roman"/>
        </w:rPr>
        <w:t>CPPPaP</w:t>
      </w:r>
      <w:proofErr w:type="spellEnd"/>
      <w:r w:rsidRPr="009F15AB">
        <w:rPr>
          <w:rFonts w:ascii="Times New Roman" w:eastAsia="Times New Roman" w:hAnsi="Times New Roman" w:cs="Times New Roman"/>
        </w:rPr>
        <w:t xml:space="preserve"> Žilinského kraja v </w:t>
      </w:r>
      <w:r w:rsidRPr="009F15AB">
        <w:rPr>
          <w:rFonts w:ascii="Times New Roman" w:hAnsi="Times New Roman" w:cs="Times New Roman"/>
          <w:sz w:val="24"/>
          <w:szCs w:val="24"/>
        </w:rPr>
        <w:t xml:space="preserve">Trstenej - 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9F15AB">
        <w:rPr>
          <w:rFonts w:ascii="Times New Roman" w:hAnsi="Times New Roman" w:cs="Times New Roman"/>
          <w:sz w:val="24"/>
          <w:szCs w:val="24"/>
        </w:rPr>
        <w:t xml:space="preserve"> – preventívny program pre MŠ – Nezbedná opička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Kika</w:t>
      </w:r>
      <w:proofErr w:type="spellEnd"/>
    </w:p>
    <w:p w:rsidR="003856DD" w:rsidRDefault="003856DD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Michaláková</w:t>
      </w:r>
      <w:proofErr w:type="spellEnd"/>
      <w:r w:rsidR="004F1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3E1" w:rsidRPr="004F13E1">
        <w:rPr>
          <w:rFonts w:ascii="Times New Roman" w:hAnsi="Times New Roman" w:cs="Times New Roman"/>
          <w:sz w:val="24"/>
          <w:szCs w:val="24"/>
        </w:rPr>
        <w:t xml:space="preserve">úspešne </w:t>
      </w:r>
      <w:r w:rsidR="009F15AB">
        <w:rPr>
          <w:rFonts w:ascii="Times New Roman" w:hAnsi="Times New Roman" w:cs="Times New Roman"/>
          <w:sz w:val="24"/>
          <w:szCs w:val="24"/>
        </w:rPr>
        <w:t>vykonala rigoróznu skúšku a obhájila rigoróznu prácu na tému Sociálna kompetencia a sociálna opora v kontexte subjektívnej kvality života pomáhajúcich pracovníkov.</w:t>
      </w:r>
      <w:r w:rsidR="00F02380">
        <w:rPr>
          <w:rFonts w:ascii="Times New Roman" w:hAnsi="Times New Roman" w:cs="Times New Roman"/>
          <w:sz w:val="24"/>
          <w:szCs w:val="24"/>
        </w:rPr>
        <w:t xml:space="preserve"> UKF Nitra, Fakulta sociálnych vie a zdravotníctva. </w:t>
      </w:r>
    </w:p>
    <w:p w:rsidR="00F02380" w:rsidRDefault="00F02380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380" w:rsidRDefault="00F02380" w:rsidP="00F0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Absolvované odborné semináre a konferencie na témy: </w:t>
      </w:r>
    </w:p>
    <w:p w:rsidR="00F02380" w:rsidRPr="0038316D" w:rsidRDefault="00F02380" w:rsidP="00F0238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F02380" w:rsidRDefault="00F02380" w:rsidP="00F02380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F15AB">
        <w:rPr>
          <w:rFonts w:ascii="Times New Roman" w:hAnsi="Times New Roman" w:cs="Times New Roman"/>
          <w:sz w:val="24"/>
          <w:szCs w:val="24"/>
        </w:rPr>
        <w:t xml:space="preserve">Stretnutie odborných zamestnancov </w:t>
      </w:r>
      <w:proofErr w:type="spellStart"/>
      <w:r w:rsidRPr="009F15AB">
        <w:rPr>
          <w:rFonts w:ascii="Times New Roman" w:eastAsia="Times New Roman" w:hAnsi="Times New Roman" w:cs="Times New Roman"/>
        </w:rPr>
        <w:t>CPPPaP</w:t>
      </w:r>
      <w:proofErr w:type="spellEnd"/>
      <w:r w:rsidRPr="009F15AB">
        <w:rPr>
          <w:rFonts w:ascii="Times New Roman" w:eastAsia="Times New Roman" w:hAnsi="Times New Roman" w:cs="Times New Roman"/>
        </w:rPr>
        <w:t xml:space="preserve"> Žilinského kraja v </w:t>
      </w:r>
      <w:r w:rsidRPr="009F15AB">
        <w:rPr>
          <w:rFonts w:ascii="Times New Roman" w:hAnsi="Times New Roman" w:cs="Times New Roman"/>
          <w:sz w:val="24"/>
          <w:szCs w:val="24"/>
        </w:rPr>
        <w:t xml:space="preserve">Trstenej - 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9F15AB">
        <w:rPr>
          <w:rFonts w:ascii="Times New Roman" w:hAnsi="Times New Roman" w:cs="Times New Roman"/>
          <w:sz w:val="24"/>
          <w:szCs w:val="24"/>
        </w:rPr>
        <w:t xml:space="preserve"> – preventívny program pre MŠ – Nezbedná opička </w:t>
      </w:r>
      <w:proofErr w:type="spellStart"/>
      <w:r w:rsidRPr="009F15AB">
        <w:rPr>
          <w:rFonts w:ascii="Times New Roman" w:hAnsi="Times New Roman" w:cs="Times New Roman"/>
          <w:sz w:val="24"/>
          <w:szCs w:val="24"/>
        </w:rPr>
        <w:t>Kika</w:t>
      </w:r>
      <w:proofErr w:type="spellEnd"/>
    </w:p>
    <w:p w:rsidR="00F02380" w:rsidRPr="00E01D4D" w:rsidRDefault="00F02380" w:rsidP="00E01D4D">
      <w:pPr>
        <w:pStyle w:val="Odsekzoznamu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Školenie administrátorov psychologickej diagnostiky - </w:t>
      </w:r>
      <w:proofErr w:type="spellStart"/>
      <w:r w:rsidRPr="0038316D">
        <w:rPr>
          <w:rFonts w:ascii="Times New Roman" w:eastAsia="Times New Roman" w:hAnsi="Times New Roman" w:cs="Times New Roman"/>
        </w:rPr>
        <w:t>Woodcock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Johnson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International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8316D">
        <w:rPr>
          <w:rFonts w:ascii="Times New Roman" w:eastAsia="Times New Roman" w:hAnsi="Times New Roman" w:cs="Times New Roman"/>
        </w:rPr>
        <w:t>Edition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II</w:t>
      </w:r>
    </w:p>
    <w:p w:rsidR="00A42E26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EC">
        <w:rPr>
          <w:rFonts w:ascii="Times New Roman" w:hAnsi="Times New Roman" w:cs="Times New Roman"/>
          <w:b/>
          <w:sz w:val="24"/>
          <w:szCs w:val="24"/>
        </w:rPr>
        <w:t xml:space="preserve">Božena </w:t>
      </w:r>
      <w:proofErr w:type="spellStart"/>
      <w:r w:rsidRPr="00DA56EC">
        <w:rPr>
          <w:rFonts w:ascii="Times New Roman" w:hAnsi="Times New Roman" w:cs="Times New Roman"/>
          <w:b/>
          <w:sz w:val="24"/>
          <w:szCs w:val="24"/>
        </w:rPr>
        <w:t>Majtánová</w:t>
      </w:r>
      <w:proofErr w:type="spellEnd"/>
    </w:p>
    <w:p w:rsidR="00A42E26" w:rsidRDefault="0057568C" w:rsidP="00A4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>A</w:t>
      </w:r>
      <w:r w:rsidR="00A42E26" w:rsidRPr="00DA56EC">
        <w:rPr>
          <w:rFonts w:ascii="Times New Roman" w:hAnsi="Times New Roman" w:cs="Times New Roman"/>
          <w:sz w:val="24"/>
          <w:szCs w:val="24"/>
        </w:rPr>
        <w:t xml:space="preserve">bsolvované </w:t>
      </w:r>
      <w:r w:rsidR="00DA56EC" w:rsidRPr="00DA56EC">
        <w:rPr>
          <w:rFonts w:ascii="Times New Roman" w:hAnsi="Times New Roman" w:cs="Times New Roman"/>
          <w:sz w:val="24"/>
          <w:szCs w:val="24"/>
        </w:rPr>
        <w:t>školenia</w:t>
      </w:r>
      <w:r w:rsidR="00A42E26" w:rsidRPr="00DA5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211" w:rsidRPr="005C3211" w:rsidRDefault="005C3211" w:rsidP="00A42E2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11">
        <w:rPr>
          <w:rFonts w:ascii="Times New Roman" w:eastAsia="Times New Roman" w:hAnsi="Times New Roman" w:cs="Times New Roman"/>
        </w:rPr>
        <w:t>Odborno</w:t>
      </w:r>
      <w:proofErr w:type="spellEnd"/>
      <w:r w:rsidRPr="005C3211">
        <w:rPr>
          <w:rFonts w:ascii="Times New Roman" w:eastAsia="Times New Roman" w:hAnsi="Times New Roman" w:cs="Times New Roman"/>
        </w:rPr>
        <w:t xml:space="preserve"> – konzultačný seminár – finančná kontrola, RVC Martin </w:t>
      </w:r>
    </w:p>
    <w:p w:rsidR="005C3211" w:rsidRPr="005C3211" w:rsidRDefault="005C3211" w:rsidP="005C32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211">
        <w:rPr>
          <w:rFonts w:ascii="Times New Roman" w:eastAsia="Times New Roman" w:hAnsi="Times New Roman" w:cs="Times New Roman"/>
        </w:rPr>
        <w:t>Odborno</w:t>
      </w:r>
      <w:proofErr w:type="spellEnd"/>
      <w:r w:rsidRPr="005C3211">
        <w:rPr>
          <w:rFonts w:ascii="Times New Roman" w:eastAsia="Times New Roman" w:hAnsi="Times New Roman" w:cs="Times New Roman"/>
        </w:rPr>
        <w:t xml:space="preserve"> – konzultačný seminár – </w:t>
      </w:r>
      <w:r>
        <w:rPr>
          <w:rFonts w:ascii="Times New Roman" w:eastAsia="Times New Roman" w:hAnsi="Times New Roman" w:cs="Times New Roman"/>
        </w:rPr>
        <w:t>účtovná uzávierka, odpisovanie majetku</w:t>
      </w:r>
      <w:r w:rsidRPr="005C3211">
        <w:rPr>
          <w:rFonts w:ascii="Times New Roman" w:eastAsia="Times New Roman" w:hAnsi="Times New Roman" w:cs="Times New Roman"/>
        </w:rPr>
        <w:t xml:space="preserve">, RVC Martin </w:t>
      </w:r>
    </w:p>
    <w:p w:rsidR="0036179D" w:rsidRPr="000D2478" w:rsidRDefault="0036179D" w:rsidP="0036179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5.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aktivitách a prezentácii centra na verejnosti: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5A5362" w:rsidRPr="00555E29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E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Aktivity centra: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 poradenstva a prevencie v </w:t>
      </w:r>
      <w:r>
        <w:rPr>
          <w:rFonts w:ascii="Times New Roman" w:hAnsi="Times New Roman" w:cs="Times New Roman"/>
          <w:sz w:val="24"/>
          <w:szCs w:val="24"/>
        </w:rPr>
        <w:t>Bytči</w:t>
      </w:r>
      <w:r w:rsidRPr="0096130C">
        <w:rPr>
          <w:rFonts w:ascii="Times New Roman" w:hAnsi="Times New Roman" w:cs="Times New Roman"/>
          <w:sz w:val="24"/>
          <w:szCs w:val="24"/>
        </w:rPr>
        <w:t xml:space="preserve"> realizovalo:</w:t>
      </w:r>
    </w:p>
    <w:p w:rsidR="005A5362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diagnostiku - psychologickú, pedagogickú, špeciálno-pedagogickú, sociálnu</w:t>
      </w:r>
    </w:p>
    <w:p w:rsidR="005A5362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poradenstvo - psychologické, pedagogické, </w:t>
      </w:r>
      <w:r>
        <w:rPr>
          <w:rFonts w:ascii="Times New Roman" w:hAnsi="Times New Roman" w:cs="Times New Roman"/>
          <w:sz w:val="24"/>
          <w:szCs w:val="24"/>
        </w:rPr>
        <w:t>špeciálno-pedagogické, sociálne</w:t>
      </w:r>
    </w:p>
    <w:p w:rsidR="005A5362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6387">
        <w:rPr>
          <w:rFonts w:ascii="Times New Roman" w:hAnsi="Times New Roman" w:cs="Times New Roman"/>
          <w:sz w:val="24"/>
          <w:szCs w:val="24"/>
        </w:rPr>
        <w:t>reedukáci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 nácvik sociálnej komunikácie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individuálnu činnosť s klientom (dieťa, žiak, rodič) – komplexné vyšetrenia,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poradenstvo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skupinové činnosti s klientmi (deti, žiaci, rodičia) – vyšetrenia, prednášky, besedy,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konzultácie</w:t>
      </w:r>
    </w:p>
    <w:p w:rsidR="005A5362" w:rsidRPr="00462641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pracovné stretnutia pre</w:t>
      </w:r>
      <w:r w:rsidRPr="00462641">
        <w:rPr>
          <w:rFonts w:ascii="Times New Roman" w:hAnsi="Times New Roman" w:cs="Times New Roman"/>
          <w:sz w:val="24"/>
          <w:szCs w:val="24"/>
        </w:rPr>
        <w:t xml:space="preserve"> výchovný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462641">
        <w:rPr>
          <w:rFonts w:ascii="Times New Roman" w:hAnsi="Times New Roman" w:cs="Times New Roman"/>
          <w:sz w:val="24"/>
          <w:szCs w:val="24"/>
        </w:rPr>
        <w:t xml:space="preserve"> poradco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>, koordinátoro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prevencie a pedagógo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62641">
        <w:rPr>
          <w:rFonts w:ascii="Times New Roman" w:hAnsi="Times New Roman" w:cs="Times New Roman"/>
          <w:sz w:val="24"/>
          <w:szCs w:val="24"/>
        </w:rPr>
        <w:t xml:space="preserve"> – prednášky, besedy, odborné metodické konzultácie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prevenciu - skupinové činnosti s klientmi (výcvikové skupiny, prednášky, besedy),</w:t>
      </w:r>
    </w:p>
    <w:p w:rsidR="005A5362" w:rsidRPr="0023638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služby pedagógom (metodické konzultácie, prednášky, semináre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preventívne programy – v ZŠ,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36387">
        <w:rPr>
          <w:rFonts w:ascii="Times New Roman" w:hAnsi="Times New Roman" w:cs="Times New Roman"/>
          <w:sz w:val="24"/>
          <w:szCs w:val="24"/>
        </w:rPr>
        <w:t>Š (regionálna pôsobnosť)</w:t>
      </w:r>
    </w:p>
    <w:p w:rsidR="005A5362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ostatné odborné činnosti – osvetová, informačná a propagačná činnosť,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1E7">
        <w:rPr>
          <w:rFonts w:ascii="Times New Roman" w:hAnsi="Times New Roman" w:cs="Times New Roman"/>
          <w:sz w:val="24"/>
          <w:szCs w:val="24"/>
        </w:rPr>
        <w:t xml:space="preserve">tvorba metodických materiálov a prezentačných materiálov, odborné podklady pre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vzdelávaciu činnosť a individuálne </w:t>
      </w:r>
      <w:proofErr w:type="spellStart"/>
      <w:r w:rsidRPr="00DF31E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F31E7">
        <w:rPr>
          <w:rFonts w:ascii="Times New Roman" w:hAnsi="Times New Roman" w:cs="Times New Roman"/>
          <w:sz w:val="24"/>
          <w:szCs w:val="24"/>
        </w:rPr>
        <w:t xml:space="preserve"> – vzdelávacie programy pre začlenené deti v MŠ, ZŠ, SŠ,  a pod.</w:t>
      </w:r>
    </w:p>
    <w:p w:rsidR="004E622D" w:rsidRDefault="004E622D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prezentáciu zariadenia pred širokou verejnosťou počas plenárnych rodičovských združení škôl</w:t>
      </w:r>
    </w:p>
    <w:p w:rsidR="00BA2073" w:rsidRDefault="000D2478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6D">
        <w:rPr>
          <w:rFonts w:ascii="Times New Roman" w:eastAsia="Times New Roman" w:hAnsi="Times New Roman" w:cs="Times New Roman"/>
        </w:rPr>
        <w:t xml:space="preserve">Celoslovenská konferencia pri príležitosti 15. výročia založenia </w:t>
      </w:r>
      <w:proofErr w:type="spellStart"/>
      <w:r w:rsidRPr="0038316D">
        <w:rPr>
          <w:rFonts w:ascii="Times New Roman" w:eastAsia="Times New Roman" w:hAnsi="Times New Roman" w:cs="Times New Roman"/>
        </w:rPr>
        <w:t>CPPPaP</w:t>
      </w:r>
      <w:proofErr w:type="spellEnd"/>
      <w:r w:rsidRPr="0038316D">
        <w:rPr>
          <w:rFonts w:ascii="Times New Roman" w:eastAsia="Times New Roman" w:hAnsi="Times New Roman" w:cs="Times New Roman"/>
        </w:rPr>
        <w:t xml:space="preserve"> v Bytči – EMIL ALEBO... Chýba nám dnes vo výchove teória alebo prax?</w:t>
      </w:r>
    </w:p>
    <w:p w:rsidR="000D2478" w:rsidRDefault="000D2478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letný tábor.</w:t>
      </w:r>
    </w:p>
    <w:p w:rsidR="00466867" w:rsidRDefault="00466867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stretnutia pre pedagógov ZŠ</w:t>
      </w:r>
    </w:p>
    <w:p w:rsidR="005A5362" w:rsidRPr="00DF31E7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0E6758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758">
        <w:rPr>
          <w:rFonts w:ascii="Times New Roman" w:hAnsi="Times New Roman" w:cs="Times New Roman"/>
          <w:b/>
          <w:sz w:val="24"/>
          <w:szCs w:val="24"/>
        </w:rPr>
        <w:t xml:space="preserve"> Klienti, ktorým bola poskytnutá odborná starostlivosť - počet aktivít:</w:t>
      </w:r>
    </w:p>
    <w:p w:rsidR="005A5362" w:rsidRPr="00236387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/viď </w:t>
      </w:r>
      <w:proofErr w:type="spellStart"/>
      <w:r>
        <w:rPr>
          <w:rFonts w:ascii="Times New Roman" w:hAnsi="Times New Roman" w:cs="Times New Roman"/>
          <w:sz w:val="24"/>
          <w:szCs w:val="24"/>
        </w:rPr>
        <w:t>EvuPP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šk. rok 20</w:t>
      </w:r>
      <w:r w:rsidR="00401616"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D24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1.diagnostika: </w:t>
      </w:r>
      <w:r w:rsidR="004E622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D2478">
        <w:rPr>
          <w:rFonts w:ascii="Times New Roman" w:hAnsi="Times New Roman" w:cs="Times New Roman"/>
          <w:sz w:val="24"/>
          <w:szCs w:val="24"/>
          <w:u w:val="single"/>
        </w:rPr>
        <w:t>75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psychologická: </w:t>
      </w:r>
      <w:r w:rsidR="0011024B">
        <w:rPr>
          <w:rFonts w:ascii="Times New Roman" w:hAnsi="Times New Roman" w:cs="Times New Roman"/>
          <w:sz w:val="24"/>
          <w:szCs w:val="24"/>
        </w:rPr>
        <w:t>5</w:t>
      </w:r>
      <w:r w:rsidR="000D2478">
        <w:rPr>
          <w:rFonts w:ascii="Times New Roman" w:hAnsi="Times New Roman" w:cs="Times New Roman"/>
          <w:sz w:val="24"/>
          <w:szCs w:val="24"/>
        </w:rPr>
        <w:t>75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 pedagogická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pedagogická</w:t>
      </w:r>
      <w:r w:rsidRPr="00236387">
        <w:rPr>
          <w:rFonts w:ascii="Times New Roman" w:hAnsi="Times New Roman" w:cs="Times New Roman"/>
          <w:sz w:val="24"/>
          <w:szCs w:val="24"/>
        </w:rPr>
        <w:t xml:space="preserve">: </w:t>
      </w:r>
      <w:r w:rsidR="004E622D"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91</w:t>
      </w:r>
    </w:p>
    <w:p w:rsidR="005A5362" w:rsidRPr="00236387" w:rsidRDefault="005A5362" w:rsidP="005A53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>sociálna: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478">
        <w:rPr>
          <w:rFonts w:ascii="Times New Roman" w:hAnsi="Times New Roman" w:cs="Times New Roman"/>
          <w:sz w:val="24"/>
          <w:szCs w:val="24"/>
        </w:rPr>
        <w:t>9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poradenstvo:  </w:t>
      </w:r>
      <w:r w:rsidR="000D2478">
        <w:rPr>
          <w:rFonts w:ascii="Times New Roman" w:hAnsi="Times New Roman" w:cs="Times New Roman"/>
          <w:sz w:val="24"/>
          <w:szCs w:val="24"/>
          <w:u w:val="single"/>
        </w:rPr>
        <w:t>325</w:t>
      </w:r>
    </w:p>
    <w:p w:rsidR="005A5362" w:rsidRDefault="005A5362" w:rsidP="005A536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psychologické: </w:t>
      </w:r>
      <w:r w:rsidR="004E622D">
        <w:rPr>
          <w:rFonts w:ascii="Times New Roman" w:hAnsi="Times New Roman" w:cs="Times New Roman"/>
          <w:sz w:val="24"/>
          <w:szCs w:val="24"/>
        </w:rPr>
        <w:t>2</w:t>
      </w:r>
      <w:r w:rsidR="000D2478">
        <w:rPr>
          <w:rFonts w:ascii="Times New Roman" w:hAnsi="Times New Roman" w:cs="Times New Roman"/>
          <w:sz w:val="24"/>
          <w:szCs w:val="24"/>
        </w:rPr>
        <w:t>59</w:t>
      </w:r>
    </w:p>
    <w:p w:rsidR="005A5362" w:rsidRPr="00236387" w:rsidRDefault="005A5362" w:rsidP="005A536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pedagogické (liečebné a špeciálne): </w:t>
      </w:r>
      <w:r w:rsidR="000D2478">
        <w:rPr>
          <w:rFonts w:ascii="Times New Roman" w:hAnsi="Times New Roman" w:cs="Times New Roman"/>
          <w:sz w:val="24"/>
          <w:szCs w:val="24"/>
        </w:rPr>
        <w:t>66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3.terapia: </w:t>
      </w:r>
      <w:r w:rsidR="00F031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2478"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5A5362" w:rsidRPr="00236387" w:rsidRDefault="005A5362" w:rsidP="005A5362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387">
        <w:rPr>
          <w:rFonts w:ascii="Times New Roman" w:hAnsi="Times New Roman" w:cs="Times New Roman"/>
          <w:sz w:val="24"/>
          <w:szCs w:val="24"/>
        </w:rPr>
        <w:t xml:space="preserve"> psychoterapia: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7</w:t>
      </w:r>
      <w:r w:rsidR="004E622D">
        <w:rPr>
          <w:rFonts w:ascii="Times New Roman" w:hAnsi="Times New Roman" w:cs="Times New Roman"/>
          <w:sz w:val="24"/>
          <w:szCs w:val="24"/>
        </w:rPr>
        <w:t>3</w:t>
      </w:r>
    </w:p>
    <w:p w:rsidR="005A5362" w:rsidRPr="00DD377E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77E">
        <w:rPr>
          <w:rFonts w:ascii="Times New Roman" w:hAnsi="Times New Roman" w:cs="Times New Roman"/>
          <w:sz w:val="24"/>
          <w:szCs w:val="24"/>
          <w:u w:val="single"/>
        </w:rPr>
        <w:t xml:space="preserve">4.rehabilitácia: </w:t>
      </w:r>
      <w:r w:rsidR="000D247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E622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D2478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A5362" w:rsidRDefault="00F031FD" w:rsidP="005A536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psychologický tréning: </w:t>
      </w:r>
      <w:r w:rsidR="000D2478">
        <w:rPr>
          <w:rFonts w:ascii="Times New Roman" w:hAnsi="Times New Roman" w:cs="Times New Roman"/>
          <w:sz w:val="24"/>
          <w:szCs w:val="24"/>
        </w:rPr>
        <w:t>8</w:t>
      </w:r>
    </w:p>
    <w:p w:rsidR="00F031FD" w:rsidRDefault="00F031FD" w:rsidP="005A536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reedukácia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psychagogika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: </w:t>
      </w:r>
      <w:r w:rsidR="000D2478">
        <w:rPr>
          <w:rFonts w:ascii="Times New Roman" w:hAnsi="Times New Roman" w:cs="Times New Roman"/>
          <w:sz w:val="24"/>
          <w:szCs w:val="24"/>
        </w:rPr>
        <w:t>632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V súlade s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organizačnými pokynmi pre školy a školské zariadenia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20</w:t>
      </w:r>
      <w:r w:rsidR="00F031FD"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2</w:t>
      </w:r>
      <w:r w:rsidRPr="0096130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3</w:t>
      </w:r>
      <w:r w:rsidR="00C00321">
        <w:rPr>
          <w:rFonts w:ascii="Times New Roman" w:hAnsi="Times New Roman" w:cs="Times New Roman"/>
          <w:sz w:val="24"/>
          <w:szCs w:val="24"/>
        </w:rPr>
        <w:t xml:space="preserve"> a v súlade s h</w:t>
      </w:r>
      <w:r w:rsidRPr="0096130C">
        <w:rPr>
          <w:rFonts w:ascii="Times New Roman" w:hAnsi="Times New Roman" w:cs="Times New Roman"/>
          <w:sz w:val="24"/>
          <w:szCs w:val="24"/>
        </w:rPr>
        <w:t xml:space="preserve">lavnými úlohami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na školský rok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31FD"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D24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sme sa zameriavali najmä na plnenie nasledovného:</w:t>
      </w:r>
    </w:p>
    <w:p w:rsidR="00736F3A" w:rsidRPr="00736F3A" w:rsidRDefault="00891AB8" w:rsidP="00736F3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Vyšetreni</w:t>
      </w:r>
      <w:r w:rsidR="0040096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školskej </w:t>
      </w:r>
      <w:r w:rsidR="00736F3A">
        <w:rPr>
          <w:rFonts w:ascii="Times New Roman" w:hAnsi="Times New Roman" w:cs="Times New Roman"/>
          <w:sz w:val="24"/>
          <w:szCs w:val="24"/>
        </w:rPr>
        <w:t>spôsobilost</w:t>
      </w:r>
      <w:r>
        <w:rPr>
          <w:rFonts w:ascii="Times New Roman" w:hAnsi="Times New Roman" w:cs="Times New Roman"/>
          <w:sz w:val="24"/>
          <w:szCs w:val="24"/>
        </w:rPr>
        <w:t xml:space="preserve">i v poradenskom zariadení alebo priamo v materskej škole predchádzala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depistáž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zameraním na školskú spôsobilosť. Zúčastňovali sme sa zápisov do 1. ročníka ZŠ a na základe pozorovania detí, konzultácii s pedagógmi MŠ</w:t>
      </w:r>
      <w:r w:rsidR="00952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ZŠ a rodičmi sme realizovali individuálnu diagnostiku pripravenosti dieťaťa na vstup do školy.</w:t>
      </w:r>
      <w:r w:rsidR="00736F3A">
        <w:rPr>
          <w:rFonts w:ascii="Times New Roman" w:hAnsi="Times New Roman" w:cs="Times New Roman"/>
          <w:sz w:val="24"/>
          <w:szCs w:val="24"/>
        </w:rPr>
        <w:t xml:space="preserve"> Taktiež sme venovali pozornosť osvete v rámci materských škôl, </w:t>
      </w:r>
      <w:r w:rsidR="00736F3A" w:rsidRPr="00736F3A">
        <w:rPr>
          <w:rFonts w:ascii="Times New Roman" w:hAnsi="Times New Roman" w:cs="Times New Roman"/>
          <w:sz w:val="24"/>
          <w:szCs w:val="24"/>
        </w:rPr>
        <w:t xml:space="preserve">aby si čo najviac rodičov dalo svoje deti vyšetriť a mohli sme tak zmapovať stav v regióne a eliminovať možné problémy pri zaškolení a vzdelávaní detí v budúcnosti. </w:t>
      </w:r>
    </w:p>
    <w:p w:rsidR="0040096D" w:rsidRDefault="00736F3A" w:rsidP="0040096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Realizovali sm</w:t>
      </w:r>
      <w:r w:rsidRPr="003B2F2E">
        <w:rPr>
          <w:rFonts w:ascii="Times New Roman" w:hAnsi="Times New Roman" w:cs="Times New Roman"/>
          <w:sz w:val="24"/>
          <w:szCs w:val="24"/>
        </w:rPr>
        <w:t xml:space="preserve">e </w:t>
      </w:r>
      <w:r w:rsidR="00B32E23">
        <w:rPr>
          <w:rFonts w:ascii="Times New Roman" w:hAnsi="Times New Roman" w:cs="Times New Roman"/>
          <w:sz w:val="24"/>
          <w:szCs w:val="24"/>
        </w:rPr>
        <w:t>3</w:t>
      </w:r>
      <w:r w:rsidRPr="003B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prednáš</w:t>
      </w:r>
      <w:r w:rsidR="003B2F2E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 xml:space="preserve"> pre rodičov </w:t>
      </w:r>
      <w:r w:rsidRPr="0096130C">
        <w:rPr>
          <w:rFonts w:ascii="Times New Roman" w:hAnsi="Times New Roman" w:cs="Times New Roman"/>
          <w:sz w:val="24"/>
          <w:szCs w:val="24"/>
        </w:rPr>
        <w:t xml:space="preserve">a pedagógov materských škôl </w:t>
      </w:r>
      <w:r>
        <w:rPr>
          <w:rFonts w:ascii="Times New Roman" w:hAnsi="Times New Roman" w:cs="Times New Roman"/>
          <w:sz w:val="24"/>
          <w:szCs w:val="24"/>
        </w:rPr>
        <w:t>na tému: Školská zrelosť</w:t>
      </w:r>
      <w:r w:rsidR="00B32E23">
        <w:rPr>
          <w:rFonts w:ascii="Times New Roman" w:hAnsi="Times New Roman" w:cs="Times New Roman"/>
          <w:sz w:val="24"/>
          <w:szCs w:val="24"/>
        </w:rPr>
        <w:t xml:space="preserve"> a školská pripravenosť.</w:t>
      </w:r>
      <w:r>
        <w:rPr>
          <w:rFonts w:ascii="Times New Roman" w:hAnsi="Times New Roman" w:cs="Times New Roman"/>
          <w:sz w:val="24"/>
          <w:szCs w:val="24"/>
        </w:rPr>
        <w:t xml:space="preserve"> Prednášajúci boli: Mgr. Lýdia </w:t>
      </w:r>
      <w:proofErr w:type="spellStart"/>
      <w:r>
        <w:rPr>
          <w:rFonts w:ascii="Times New Roman" w:hAnsi="Times New Roman" w:cs="Times New Roman"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2E23">
        <w:rPr>
          <w:rFonts w:ascii="Times New Roman" w:hAnsi="Times New Roman" w:cs="Times New Roman"/>
          <w:sz w:val="24"/>
          <w:szCs w:val="24"/>
        </w:rPr>
        <w:t>Mgr. Martončik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41" w:rsidRDefault="00891AB8" w:rsidP="0073334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3A">
        <w:rPr>
          <w:rFonts w:ascii="Times New Roman" w:hAnsi="Times New Roman" w:cs="Times New Roman"/>
          <w:sz w:val="24"/>
          <w:szCs w:val="24"/>
        </w:rPr>
        <w:t xml:space="preserve">Pri zisťovaní pripravenosti detí na vstup do školy sme venovali osobitnú pozornosť deťom zo sociálne znevýhodneného prostredia. Sledovali sme deti s odloženou povinnou školskou dochádzkou, pomáhali sme im vybavovať zaradenie do materských škôl, </w:t>
      </w:r>
      <w:r w:rsidR="00733341">
        <w:rPr>
          <w:rFonts w:ascii="Times New Roman" w:hAnsi="Times New Roman" w:cs="Times New Roman"/>
          <w:sz w:val="24"/>
          <w:szCs w:val="24"/>
        </w:rPr>
        <w:t xml:space="preserve">pomáhali sme pri </w:t>
      </w:r>
      <w:r w:rsidRPr="00736F3A">
        <w:rPr>
          <w:rFonts w:ascii="Times New Roman" w:hAnsi="Times New Roman" w:cs="Times New Roman"/>
          <w:sz w:val="24"/>
          <w:szCs w:val="24"/>
        </w:rPr>
        <w:t>vypracovan</w:t>
      </w:r>
      <w:r w:rsidR="00733341">
        <w:rPr>
          <w:rFonts w:ascii="Times New Roman" w:hAnsi="Times New Roman" w:cs="Times New Roman"/>
          <w:sz w:val="24"/>
          <w:szCs w:val="24"/>
        </w:rPr>
        <w:t>í</w:t>
      </w:r>
      <w:r w:rsidRPr="00736F3A">
        <w:rPr>
          <w:rFonts w:ascii="Times New Roman" w:hAnsi="Times New Roman" w:cs="Times New Roman"/>
          <w:sz w:val="24"/>
          <w:szCs w:val="24"/>
        </w:rPr>
        <w:t xml:space="preserve"> stimulačných programov</w:t>
      </w:r>
      <w:r w:rsidR="00733341">
        <w:rPr>
          <w:rFonts w:ascii="Times New Roman" w:hAnsi="Times New Roman" w:cs="Times New Roman"/>
          <w:sz w:val="24"/>
          <w:szCs w:val="24"/>
        </w:rPr>
        <w:t>.</w:t>
      </w:r>
      <w:r w:rsidRPr="0073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1E" w:rsidRPr="008F5E6C" w:rsidRDefault="0095281E" w:rsidP="0073334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 záujme koordinácie postupov</w:t>
      </w:r>
      <w:r w:rsidR="001A3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skvalitnenia rozhodovacieho procesu a realizácie školského začlenenia žiakov so ŠVVP sme zabezpečovali vzájomnú spoluprácu odborných zamestnancov nášho centra s inými centrami a s centrami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pedagogického poradenstva. Metodicky sme usmerňovali činnosť ďalších zložiek výchovného poradenstva, t.j. činnosť výchovných poradcov ZŠ v okrese Bytča, školského psychológa na G</w:t>
      </w:r>
      <w:r w:rsidR="001A366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mnáziu v Bytči, školských špeciálnych pedagógov na ZŠ E.</w:t>
      </w:r>
      <w:r w:rsidR="00BA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Bytči, ZŠ Ul. </w:t>
      </w:r>
      <w:r w:rsidR="003B2F2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ieru v Bytči a ZŠ Predmier</w:t>
      </w:r>
      <w:r w:rsidR="001A366D">
        <w:rPr>
          <w:rFonts w:ascii="Times New Roman" w:hAnsi="Times New Roman" w:cs="Times New Roman"/>
          <w:sz w:val="24"/>
          <w:szCs w:val="24"/>
        </w:rPr>
        <w:t>.</w:t>
      </w:r>
    </w:p>
    <w:p w:rsidR="005A5362" w:rsidRPr="00F6744E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>Realizovali sme odborné činnosti, ktoré sú v súlade s aktuálnymi vedeckými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poznatkami v oblasti psychologických vied. Okrem iného boli 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oboznámení s informačným materiálom o praktikách nezlučiteľných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6744E">
        <w:rPr>
          <w:rFonts w:ascii="Times New Roman" w:hAnsi="Times New Roman" w:cs="Times New Roman"/>
          <w:sz w:val="24"/>
          <w:szCs w:val="24"/>
        </w:rPr>
        <w:t>odbornou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psychologickou činnosťou vydaným Výskumným ústavom detskej psychológie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44E">
        <w:rPr>
          <w:rFonts w:ascii="Times New Roman" w:hAnsi="Times New Roman" w:cs="Times New Roman"/>
          <w:sz w:val="24"/>
          <w:szCs w:val="24"/>
        </w:rPr>
        <w:t>patopsychológie v Bratislave.</w:t>
      </w:r>
    </w:p>
    <w:p w:rsidR="005A5362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0">
        <w:rPr>
          <w:rFonts w:ascii="Times New Roman" w:hAnsi="Times New Roman" w:cs="Times New Roman"/>
          <w:sz w:val="24"/>
          <w:szCs w:val="24"/>
        </w:rPr>
        <w:t xml:space="preserve">Odborné služby </w:t>
      </w:r>
      <w:r w:rsidRPr="000E6758">
        <w:rPr>
          <w:rFonts w:ascii="Times New Roman" w:hAnsi="Times New Roman" w:cs="Times New Roman"/>
          <w:b/>
          <w:sz w:val="24"/>
          <w:szCs w:val="24"/>
        </w:rPr>
        <w:t>v oblasti výchovného poradenstva a prevencie</w:t>
      </w:r>
      <w:r w:rsidRPr="00183A10">
        <w:rPr>
          <w:rFonts w:ascii="Times New Roman" w:hAnsi="Times New Roman" w:cs="Times New Roman"/>
          <w:sz w:val="24"/>
          <w:szCs w:val="24"/>
        </w:rPr>
        <w:t xml:space="preserve"> sme poskytovali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v úzkej súčinnosti s výchovnými poradcami a koordinátormi prevencie základných</w:t>
      </w:r>
      <w:r>
        <w:rPr>
          <w:rFonts w:ascii="Times New Roman" w:hAnsi="Times New Roman" w:cs="Times New Roman"/>
          <w:sz w:val="24"/>
          <w:szCs w:val="24"/>
        </w:rPr>
        <w:t xml:space="preserve"> a stredných </w:t>
      </w:r>
      <w:r w:rsidRPr="00183A10">
        <w:rPr>
          <w:rFonts w:ascii="Times New Roman" w:hAnsi="Times New Roman" w:cs="Times New Roman"/>
          <w:sz w:val="24"/>
          <w:szCs w:val="24"/>
        </w:rPr>
        <w:t>škôl</w:t>
      </w:r>
      <w:r>
        <w:rPr>
          <w:rFonts w:ascii="Times New Roman" w:hAnsi="Times New Roman" w:cs="Times New Roman"/>
          <w:sz w:val="24"/>
          <w:szCs w:val="24"/>
        </w:rPr>
        <w:t xml:space="preserve"> /Gymnázium v</w:t>
      </w:r>
      <w:r w:rsidR="00B32E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Bytči</w:t>
      </w:r>
      <w:r w:rsidR="00B32E23">
        <w:rPr>
          <w:rFonts w:ascii="Times New Roman" w:hAnsi="Times New Roman" w:cs="Times New Roman"/>
          <w:sz w:val="24"/>
          <w:szCs w:val="24"/>
        </w:rPr>
        <w:t>, SSOŠP v Bytči, SOŠP v Žiline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83A10">
        <w:rPr>
          <w:rFonts w:ascii="Times New Roman" w:hAnsi="Times New Roman" w:cs="Times New Roman"/>
          <w:sz w:val="24"/>
          <w:szCs w:val="24"/>
        </w:rPr>
        <w:t xml:space="preserve"> a špeciáln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83A10">
        <w:rPr>
          <w:rFonts w:ascii="Times New Roman" w:hAnsi="Times New Roman" w:cs="Times New Roman"/>
          <w:sz w:val="24"/>
          <w:szCs w:val="24"/>
        </w:rPr>
        <w:t xml:space="preserve"> základn</w:t>
      </w:r>
      <w:r>
        <w:rPr>
          <w:rFonts w:ascii="Times New Roman" w:hAnsi="Times New Roman" w:cs="Times New Roman"/>
          <w:sz w:val="24"/>
          <w:szCs w:val="24"/>
        </w:rPr>
        <w:t>ej školy</w:t>
      </w:r>
      <w:r w:rsidRPr="00183A10">
        <w:rPr>
          <w:rFonts w:ascii="Times New Roman" w:hAnsi="Times New Roman" w:cs="Times New Roman"/>
          <w:sz w:val="24"/>
          <w:szCs w:val="24"/>
        </w:rPr>
        <w:t>, školskými špeciálnymi pedagógmi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A366D">
        <w:rPr>
          <w:rFonts w:ascii="Times New Roman" w:hAnsi="Times New Roman" w:cs="Times New Roman"/>
          <w:sz w:val="24"/>
          <w:szCs w:val="24"/>
        </w:rPr>
        <w:t>troch</w:t>
      </w:r>
      <w:r>
        <w:rPr>
          <w:rFonts w:ascii="Times New Roman" w:hAnsi="Times New Roman" w:cs="Times New Roman"/>
          <w:sz w:val="24"/>
          <w:szCs w:val="24"/>
        </w:rPr>
        <w:t xml:space="preserve"> základných školách.</w:t>
      </w:r>
      <w:r w:rsidRPr="00183A10">
        <w:rPr>
          <w:rFonts w:ascii="Times New Roman" w:hAnsi="Times New Roman" w:cs="Times New Roman"/>
          <w:sz w:val="24"/>
          <w:szCs w:val="24"/>
        </w:rPr>
        <w:t xml:space="preserve"> Školského psychológa nezamestnávala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A10">
        <w:rPr>
          <w:rFonts w:ascii="Times New Roman" w:hAnsi="Times New Roman" w:cs="Times New Roman"/>
          <w:sz w:val="24"/>
          <w:szCs w:val="24"/>
        </w:rPr>
        <w:t>uplynulom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 xml:space="preserve">školskom roku žiadna základná škola v okrese </w:t>
      </w:r>
      <w:r>
        <w:rPr>
          <w:rFonts w:ascii="Times New Roman" w:hAnsi="Times New Roman" w:cs="Times New Roman"/>
          <w:sz w:val="24"/>
          <w:szCs w:val="24"/>
        </w:rPr>
        <w:t>Bytča školský psychológ bol len na Gymnáziu v Bytči.</w:t>
      </w:r>
    </w:p>
    <w:p w:rsidR="005A5362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Metodické vedenie výchovných poradcov v okrese Bytča je pod vedením </w:t>
      </w:r>
      <w:r w:rsidR="00B32E23">
        <w:rPr>
          <w:rFonts w:ascii="Times New Roman" w:hAnsi="Times New Roman" w:cs="Times New Roman"/>
          <w:sz w:val="24"/>
          <w:szCs w:val="24"/>
        </w:rPr>
        <w:t>Mgr. Kataríny Tomanovej</w:t>
      </w:r>
      <w:r w:rsidR="003B2F2E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racovné stretnuti</w:t>
      </w:r>
      <w:r w:rsidR="003F6A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šk. roku 20</w:t>
      </w:r>
      <w:r w:rsidR="001A366D">
        <w:rPr>
          <w:rFonts w:ascii="Times New Roman" w:hAnsi="Times New Roman" w:cs="Times New Roman"/>
          <w:sz w:val="24"/>
          <w:szCs w:val="24"/>
        </w:rPr>
        <w:t>1</w:t>
      </w:r>
      <w:r w:rsidR="00B32E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B32E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3F6A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</w:t>
      </w:r>
      <w:r w:rsidR="003B2F2E">
        <w:rPr>
          <w:rFonts w:ascii="Times New Roman" w:hAnsi="Times New Roman" w:cs="Times New Roman"/>
          <w:sz w:val="24"/>
          <w:szCs w:val="24"/>
        </w:rPr>
        <w:t xml:space="preserve"> na tému </w:t>
      </w:r>
      <w:r w:rsidR="00FA629B">
        <w:rPr>
          <w:rFonts w:ascii="Times New Roman" w:hAnsi="Times New Roman" w:cs="Times New Roman"/>
          <w:sz w:val="24"/>
          <w:szCs w:val="24"/>
        </w:rPr>
        <w:t>Hodnotenie a klasifikácia žiakov so ŠVVP na druhom stupni ZŠ a 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 – identifikovanie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, prejavy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dysleie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 v školskom prostredí, praktická časť – práca s textom (ako upraviť text pre žiaka so ŠVVP).</w:t>
      </w:r>
    </w:p>
    <w:p w:rsidR="005A5362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0">
        <w:rPr>
          <w:rFonts w:ascii="Times New Roman" w:hAnsi="Times New Roman" w:cs="Times New Roman"/>
          <w:sz w:val="24"/>
          <w:szCs w:val="24"/>
        </w:rPr>
        <w:t xml:space="preserve">Dôraz sme kládli na </w:t>
      </w:r>
      <w:proofErr w:type="spellStart"/>
      <w:r w:rsidRPr="000E6758">
        <w:rPr>
          <w:rFonts w:ascii="Times New Roman" w:hAnsi="Times New Roman" w:cs="Times New Roman"/>
          <w:b/>
          <w:sz w:val="24"/>
          <w:szCs w:val="24"/>
        </w:rPr>
        <w:t>poradensko</w:t>
      </w:r>
      <w:proofErr w:type="spellEnd"/>
      <w:r w:rsidRPr="000E6758">
        <w:rPr>
          <w:rFonts w:ascii="Times New Roman" w:hAnsi="Times New Roman" w:cs="Times New Roman"/>
          <w:b/>
          <w:sz w:val="24"/>
          <w:szCs w:val="24"/>
        </w:rPr>
        <w:t xml:space="preserve"> – informačnú a metodickú činnosť v oblasti profesijnej orientácie a prípravy na voľbu povolania u žiakov.</w:t>
      </w:r>
      <w:r>
        <w:rPr>
          <w:rFonts w:ascii="Times New Roman" w:hAnsi="Times New Roman" w:cs="Times New Roman"/>
          <w:sz w:val="24"/>
          <w:szCs w:val="24"/>
        </w:rPr>
        <w:t xml:space="preserve"> Zameriavali sme sa </w:t>
      </w:r>
      <w:r w:rsidRPr="00183A10">
        <w:rPr>
          <w:rFonts w:ascii="Times New Roman" w:hAnsi="Times New Roman" w:cs="Times New Roman"/>
          <w:sz w:val="24"/>
          <w:szCs w:val="24"/>
        </w:rPr>
        <w:t xml:space="preserve">najmä </w:t>
      </w:r>
      <w:r w:rsidR="0073334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3341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341">
        <w:rPr>
          <w:rFonts w:ascii="Times New Roman" w:hAnsi="Times New Roman" w:cs="Times New Roman"/>
          <w:sz w:val="24"/>
          <w:szCs w:val="24"/>
        </w:rPr>
        <w:t>profesijne nevyhranených</w:t>
      </w:r>
      <w:r w:rsidRPr="00183A10">
        <w:rPr>
          <w:rFonts w:ascii="Times New Roman" w:hAnsi="Times New Roman" w:cs="Times New Roman"/>
          <w:sz w:val="24"/>
          <w:szCs w:val="24"/>
        </w:rPr>
        <w:t xml:space="preserve"> a žiako</w:t>
      </w:r>
      <w:r w:rsidR="00733341">
        <w:rPr>
          <w:rFonts w:ascii="Times New Roman" w:hAnsi="Times New Roman" w:cs="Times New Roman"/>
          <w:sz w:val="24"/>
          <w:szCs w:val="24"/>
        </w:rPr>
        <w:t>v</w:t>
      </w:r>
      <w:r w:rsidRPr="00183A10">
        <w:rPr>
          <w:rFonts w:ascii="Times New Roman" w:hAnsi="Times New Roman" w:cs="Times New Roman"/>
          <w:sz w:val="24"/>
          <w:szCs w:val="24"/>
        </w:rPr>
        <w:t xml:space="preserve"> so ŠVVP. </w:t>
      </w:r>
      <w:r>
        <w:rPr>
          <w:rFonts w:ascii="Times New Roman" w:hAnsi="Times New Roman" w:cs="Times New Roman"/>
          <w:sz w:val="24"/>
          <w:szCs w:val="24"/>
        </w:rPr>
        <w:t xml:space="preserve">Výraznou mierou k tomu prispeli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, </w:t>
      </w:r>
      <w:r w:rsidR="00C00321" w:rsidRPr="00C00321">
        <w:rPr>
          <w:rFonts w:ascii="Times New Roman" w:hAnsi="Times New Roman" w:cs="Times New Roman"/>
          <w:sz w:val="24"/>
          <w:szCs w:val="24"/>
        </w:rPr>
        <w:t>PhDr</w:t>
      </w:r>
      <w:r w:rsidR="003B2F2E" w:rsidRPr="00C00321">
        <w:rPr>
          <w:rFonts w:ascii="Times New Roman" w:hAnsi="Times New Roman" w:cs="Times New Roman"/>
          <w:sz w:val="24"/>
          <w:szCs w:val="24"/>
        </w:rPr>
        <w:t>.</w:t>
      </w:r>
      <w:r w:rsidR="003B2F2E">
        <w:rPr>
          <w:rFonts w:ascii="Times New Roman" w:hAnsi="Times New Roman" w:cs="Times New Roman"/>
          <w:sz w:val="24"/>
          <w:szCs w:val="24"/>
        </w:rPr>
        <w:t xml:space="preserve"> Jana </w:t>
      </w:r>
      <w:proofErr w:type="spellStart"/>
      <w:r w:rsidR="003B2F2E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 a Mgr. Lýdia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Hofericová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>. </w:t>
      </w:r>
    </w:p>
    <w:p w:rsidR="005A5362" w:rsidRPr="00183A10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A10">
        <w:rPr>
          <w:rFonts w:ascii="Times New Roman" w:hAnsi="Times New Roman" w:cs="Times New Roman"/>
          <w:sz w:val="24"/>
          <w:szCs w:val="24"/>
        </w:rPr>
        <w:t>Aj v tejto oblasti sme úzko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 xml:space="preserve">spolupracovali s výchovnými poradcami všetkých základných </w:t>
      </w:r>
      <w:r>
        <w:rPr>
          <w:rFonts w:ascii="Times New Roman" w:hAnsi="Times New Roman" w:cs="Times New Roman"/>
          <w:sz w:val="24"/>
          <w:szCs w:val="24"/>
        </w:rPr>
        <w:t>škôl v okrese</w:t>
      </w:r>
      <w:r w:rsidRPr="00183A10">
        <w:rPr>
          <w:rFonts w:ascii="Times New Roman" w:hAnsi="Times New Roman" w:cs="Times New Roman"/>
          <w:sz w:val="24"/>
          <w:szCs w:val="24"/>
        </w:rPr>
        <w:t xml:space="preserve"> Bytča a Školským výpočtovým strediskom v</w:t>
      </w:r>
      <w:r>
        <w:rPr>
          <w:rFonts w:ascii="Times New Roman" w:hAnsi="Times New Roman" w:cs="Times New Roman"/>
          <w:sz w:val="24"/>
          <w:szCs w:val="24"/>
        </w:rPr>
        <w:t> Liptovskom Mikuláši.</w:t>
      </w:r>
    </w:p>
    <w:p w:rsidR="005A5362" w:rsidRPr="00CF5DDF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>Orientovali sme sa na včasné podchytenie, reedukačné, poradenské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2641">
        <w:rPr>
          <w:rFonts w:ascii="Times New Roman" w:hAnsi="Times New Roman" w:cs="Times New Roman"/>
          <w:sz w:val="24"/>
          <w:szCs w:val="24"/>
        </w:rPr>
        <w:t>terapeutické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korigovanie rizikových prejavov a vlastností detí s problémami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3A10">
        <w:rPr>
          <w:rFonts w:ascii="Times New Roman" w:hAnsi="Times New Roman" w:cs="Times New Roman"/>
          <w:sz w:val="24"/>
          <w:szCs w:val="24"/>
        </w:rPr>
        <w:t>osobnostnom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10">
        <w:rPr>
          <w:rFonts w:ascii="Times New Roman" w:hAnsi="Times New Roman" w:cs="Times New Roman"/>
          <w:sz w:val="24"/>
          <w:szCs w:val="24"/>
        </w:rPr>
        <w:t>vývine.</w:t>
      </w:r>
    </w:p>
    <w:p w:rsidR="005A5362" w:rsidRPr="00486545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641">
        <w:rPr>
          <w:rFonts w:ascii="Times New Roman" w:hAnsi="Times New Roman" w:cs="Times New Roman"/>
          <w:sz w:val="24"/>
          <w:szCs w:val="24"/>
        </w:rPr>
        <w:t xml:space="preserve">Vykonávali sme tiež </w:t>
      </w:r>
      <w:proofErr w:type="spellStart"/>
      <w:r w:rsidRPr="00462641"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 w:rsidRPr="00462641">
        <w:rPr>
          <w:rFonts w:ascii="Times New Roman" w:hAnsi="Times New Roman" w:cs="Times New Roman"/>
          <w:sz w:val="24"/>
          <w:szCs w:val="24"/>
        </w:rPr>
        <w:t xml:space="preserve"> vyšetrenia žiakov podľa potrieb jednotlivých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545">
        <w:rPr>
          <w:rFonts w:ascii="Times New Roman" w:hAnsi="Times New Roman" w:cs="Times New Roman"/>
          <w:sz w:val="24"/>
          <w:szCs w:val="24"/>
        </w:rPr>
        <w:t>škôl.</w:t>
      </w:r>
    </w:p>
    <w:p w:rsidR="005A5362" w:rsidRDefault="005A5362" w:rsidP="005A536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93">
        <w:rPr>
          <w:rFonts w:ascii="Times New Roman" w:hAnsi="Times New Roman" w:cs="Times New Roman"/>
          <w:sz w:val="24"/>
          <w:szCs w:val="24"/>
        </w:rPr>
        <w:t xml:space="preserve">Významnou súčasťou práce centra je </w:t>
      </w:r>
      <w:proofErr w:type="spellStart"/>
      <w:r w:rsidRPr="00C73193">
        <w:rPr>
          <w:rFonts w:ascii="Times New Roman" w:hAnsi="Times New Roman" w:cs="Times New Roman"/>
          <w:b/>
          <w:sz w:val="24"/>
          <w:szCs w:val="24"/>
        </w:rPr>
        <w:t>špeciálno</w:t>
      </w:r>
      <w:proofErr w:type="spellEnd"/>
      <w:r w:rsidRPr="00C73193">
        <w:rPr>
          <w:rFonts w:ascii="Times New Roman" w:hAnsi="Times New Roman" w:cs="Times New Roman"/>
          <w:b/>
          <w:sz w:val="24"/>
          <w:szCs w:val="24"/>
        </w:rPr>
        <w:t xml:space="preserve"> - pedagogická činnosť.</w:t>
      </w:r>
      <w:r w:rsidRPr="00C73193">
        <w:rPr>
          <w:rFonts w:ascii="Times New Roman" w:hAnsi="Times New Roman" w:cs="Times New Roman"/>
          <w:sz w:val="24"/>
          <w:szCs w:val="24"/>
        </w:rPr>
        <w:t xml:space="preserve"> Dôraz sme kládli na individuálnu prácu s deťmi, korekciu, </w:t>
      </w:r>
      <w:proofErr w:type="spellStart"/>
      <w:r w:rsidRPr="00C73193">
        <w:rPr>
          <w:rFonts w:ascii="Times New Roman" w:hAnsi="Times New Roman" w:cs="Times New Roman"/>
          <w:sz w:val="24"/>
          <w:szCs w:val="24"/>
        </w:rPr>
        <w:t>reedukáciu</w:t>
      </w:r>
      <w:proofErr w:type="spellEnd"/>
      <w:r w:rsidRPr="00C73193">
        <w:rPr>
          <w:rFonts w:ascii="Times New Roman" w:hAnsi="Times New Roman" w:cs="Times New Roman"/>
          <w:sz w:val="24"/>
          <w:szCs w:val="24"/>
        </w:rPr>
        <w:t xml:space="preserve"> detí s poruchami učenia a spoluprácu s rodičmi a pedagógmi detí, ktoré tieto služby potrebovali. </w:t>
      </w:r>
    </w:p>
    <w:p w:rsidR="005A5362" w:rsidRPr="00CE30F7" w:rsidRDefault="003F6ADF" w:rsidP="003F6AD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F7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Pr="00CE30F7">
        <w:rPr>
          <w:rFonts w:ascii="Times New Roman" w:hAnsi="Times New Roman" w:cs="Times New Roman"/>
          <w:sz w:val="24"/>
          <w:szCs w:val="24"/>
        </w:rPr>
        <w:t>Búšovská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, PhDr. Jana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>,</w:t>
      </w:r>
      <w:r w:rsidR="003B2F2E" w:rsidRPr="00CE30F7">
        <w:rPr>
          <w:rFonts w:ascii="Times New Roman" w:hAnsi="Times New Roman" w:cs="Times New Roman"/>
          <w:sz w:val="24"/>
          <w:szCs w:val="24"/>
        </w:rPr>
        <w:t xml:space="preserve"> Mgr. </w:t>
      </w:r>
      <w:r w:rsidR="00FA629B">
        <w:rPr>
          <w:rFonts w:ascii="Times New Roman" w:hAnsi="Times New Roman" w:cs="Times New Roman"/>
          <w:sz w:val="24"/>
          <w:szCs w:val="24"/>
        </w:rPr>
        <w:t xml:space="preserve">Katarína Tomanová a Mgr. Katarína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5A5362" w:rsidRPr="00CE30F7">
        <w:rPr>
          <w:rFonts w:ascii="Times New Roman" w:hAnsi="Times New Roman" w:cs="Times New Roman"/>
          <w:sz w:val="24"/>
          <w:szCs w:val="24"/>
        </w:rPr>
        <w:t xml:space="preserve"> realizovali skupinové vyšetrenia </w:t>
      </w:r>
      <w:r w:rsidR="00FA629B">
        <w:rPr>
          <w:rFonts w:ascii="Times New Roman" w:hAnsi="Times New Roman" w:cs="Times New Roman"/>
          <w:sz w:val="24"/>
          <w:szCs w:val="24"/>
        </w:rPr>
        <w:t xml:space="preserve">pre žiakov 3. A </w:t>
      </w:r>
      <w:r w:rsidR="005A5362" w:rsidRPr="00CE30F7">
        <w:rPr>
          <w:rFonts w:ascii="Times New Roman" w:hAnsi="Times New Roman" w:cs="Times New Roman"/>
          <w:sz w:val="24"/>
          <w:szCs w:val="24"/>
        </w:rPr>
        <w:t>4. ročník</w:t>
      </w:r>
      <w:r w:rsidR="003B2F2E" w:rsidRPr="00CE30F7">
        <w:rPr>
          <w:rFonts w:ascii="Times New Roman" w:hAnsi="Times New Roman" w:cs="Times New Roman"/>
          <w:sz w:val="24"/>
          <w:szCs w:val="24"/>
        </w:rPr>
        <w:t>a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FA629B">
        <w:rPr>
          <w:rFonts w:ascii="Times New Roman" w:hAnsi="Times New Roman" w:cs="Times New Roman"/>
          <w:sz w:val="24"/>
          <w:szCs w:val="24"/>
        </w:rPr>
        <w:t xml:space="preserve">na </w:t>
      </w:r>
      <w:r w:rsidR="005A5362" w:rsidRPr="00CE30F7">
        <w:rPr>
          <w:rFonts w:ascii="Times New Roman" w:hAnsi="Times New Roman" w:cs="Times New Roman"/>
          <w:sz w:val="24"/>
          <w:szCs w:val="24"/>
        </w:rPr>
        <w:t xml:space="preserve">ZŠ </w:t>
      </w:r>
      <w:r w:rsidR="003B2F2E" w:rsidRPr="00CE30F7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3B2F2E" w:rsidRPr="00CE30F7">
        <w:rPr>
          <w:rFonts w:ascii="Times New Roman" w:hAnsi="Times New Roman" w:cs="Times New Roman"/>
          <w:sz w:val="24"/>
          <w:szCs w:val="24"/>
        </w:rPr>
        <w:t>Lániho</w:t>
      </w:r>
      <w:r w:rsidR="00FA629B">
        <w:rPr>
          <w:rFonts w:ascii="Times New Roman" w:hAnsi="Times New Roman" w:cs="Times New Roman"/>
          <w:sz w:val="24"/>
          <w:szCs w:val="24"/>
        </w:rPr>
        <w:t>,Veľké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 Rovné </w:t>
      </w:r>
      <w:proofErr w:type="spellStart"/>
      <w:r w:rsidR="00FA629B">
        <w:rPr>
          <w:rFonts w:ascii="Times New Roman" w:hAnsi="Times New Roman" w:cs="Times New Roman"/>
          <w:sz w:val="24"/>
          <w:szCs w:val="24"/>
        </w:rPr>
        <w:t>Ivor</w:t>
      </w:r>
      <w:proofErr w:type="spellEnd"/>
      <w:r w:rsidR="00FA629B">
        <w:rPr>
          <w:rFonts w:ascii="Times New Roman" w:hAnsi="Times New Roman" w:cs="Times New Roman"/>
          <w:sz w:val="24"/>
          <w:szCs w:val="24"/>
        </w:rPr>
        <w:t xml:space="preserve">, Veľké Rovné Ústredie, Kotešová, Súľov- Hradná </w:t>
      </w:r>
      <w:r w:rsidR="003B2F2E" w:rsidRPr="00CE30F7">
        <w:rPr>
          <w:rFonts w:ascii="Times New Roman" w:hAnsi="Times New Roman" w:cs="Times New Roman"/>
          <w:sz w:val="24"/>
          <w:szCs w:val="24"/>
        </w:rPr>
        <w:t xml:space="preserve"> </w:t>
      </w:r>
      <w:r w:rsidR="005A5362" w:rsidRPr="00CE30F7">
        <w:rPr>
          <w:rFonts w:ascii="Times New Roman" w:hAnsi="Times New Roman" w:cs="Times New Roman"/>
          <w:sz w:val="24"/>
          <w:szCs w:val="24"/>
        </w:rPr>
        <w:t>za účelom efektívneho čítania, čítania s porozumením, ako dôležitým prvkom pri prechode týchto detí na 2. stupeň ZŠ, ich samostatného učenia sa. Výsledky boli konzultované s pedagógmi aj rodičmi detí individuálne.</w:t>
      </w:r>
      <w:r w:rsidR="00C749DE">
        <w:rPr>
          <w:rFonts w:ascii="Times New Roman" w:hAnsi="Times New Roman" w:cs="Times New Roman"/>
          <w:sz w:val="24"/>
          <w:szCs w:val="24"/>
        </w:rPr>
        <w:t xml:space="preserve"> V tomto školskom roku sme realizovali aj diagnostiku čítania s porozumením u žiakov SSOŠP v Bytči a SOŠP v Žiline. </w:t>
      </w:r>
      <w:r w:rsidR="00C749DE" w:rsidRPr="00CE30F7">
        <w:rPr>
          <w:rFonts w:ascii="Times New Roman" w:hAnsi="Times New Roman" w:cs="Times New Roman"/>
          <w:sz w:val="24"/>
          <w:szCs w:val="24"/>
        </w:rPr>
        <w:t xml:space="preserve">Výsledky boli konzultované s pedagógmi </w:t>
      </w:r>
      <w:r w:rsidR="00C749DE">
        <w:rPr>
          <w:rFonts w:ascii="Times New Roman" w:hAnsi="Times New Roman" w:cs="Times New Roman"/>
          <w:sz w:val="24"/>
          <w:szCs w:val="24"/>
        </w:rPr>
        <w:t xml:space="preserve">a deťmi </w:t>
      </w:r>
      <w:r w:rsidR="00C749DE" w:rsidRPr="00CE30F7">
        <w:rPr>
          <w:rFonts w:ascii="Times New Roman" w:hAnsi="Times New Roman" w:cs="Times New Roman"/>
          <w:sz w:val="24"/>
          <w:szCs w:val="24"/>
        </w:rPr>
        <w:t>individuálne.</w:t>
      </w:r>
    </w:p>
    <w:p w:rsidR="005A5362" w:rsidRDefault="005A5362" w:rsidP="005A536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Zvýšenú pozornosť sme venovali 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deťom a žiakom </w:t>
      </w:r>
      <w:r>
        <w:rPr>
          <w:rFonts w:ascii="Times New Roman" w:hAnsi="Times New Roman" w:cs="Times New Roman"/>
          <w:b/>
          <w:sz w:val="24"/>
          <w:szCs w:val="24"/>
        </w:rPr>
        <w:t xml:space="preserve">s vývinovými poruchami učenia  a správania, s ADHD, ADD </w:t>
      </w:r>
      <w:r w:rsidRPr="00D022A9">
        <w:rPr>
          <w:rFonts w:ascii="Times New Roman" w:hAnsi="Times New Roman" w:cs="Times New Roman"/>
          <w:b/>
          <w:sz w:val="24"/>
          <w:szCs w:val="24"/>
        </w:rPr>
        <w:t>začlenený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D022A9">
        <w:rPr>
          <w:rFonts w:ascii="Times New Roman" w:hAnsi="Times New Roman" w:cs="Times New Roman"/>
          <w:b/>
          <w:sz w:val="24"/>
          <w:szCs w:val="24"/>
        </w:rPr>
        <w:t xml:space="preserve"> v  ZŠ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022A9">
        <w:rPr>
          <w:rFonts w:ascii="Times New Roman" w:hAnsi="Times New Roman" w:cs="Times New Roman"/>
          <w:b/>
          <w:sz w:val="24"/>
          <w:szCs w:val="24"/>
        </w:rPr>
        <w:t>SŠ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5362" w:rsidRPr="00C749DE" w:rsidRDefault="005A5362" w:rsidP="007333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školskom roku 20</w:t>
      </w:r>
      <w:r w:rsidR="00A878A1">
        <w:rPr>
          <w:rFonts w:ascii="Times New Roman" w:hAnsi="Times New Roman" w:cs="Times New Roman"/>
          <w:sz w:val="24"/>
          <w:szCs w:val="24"/>
        </w:rPr>
        <w:t>1</w:t>
      </w:r>
      <w:r w:rsidR="00C749DE">
        <w:rPr>
          <w:rFonts w:ascii="Times New Roman" w:hAnsi="Times New Roman" w:cs="Times New Roman"/>
          <w:sz w:val="24"/>
          <w:szCs w:val="24"/>
        </w:rPr>
        <w:t>2</w:t>
      </w:r>
      <w:r w:rsidR="00A878A1">
        <w:rPr>
          <w:rFonts w:ascii="Times New Roman" w:hAnsi="Times New Roman" w:cs="Times New Roman"/>
          <w:sz w:val="24"/>
          <w:szCs w:val="24"/>
        </w:rPr>
        <w:t>/201</w:t>
      </w:r>
      <w:r w:rsidR="00C749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sme školské začlenenie odporučili </w:t>
      </w:r>
      <w:r w:rsidR="008817F8" w:rsidRPr="00C749DE">
        <w:rPr>
          <w:rFonts w:ascii="Times New Roman" w:hAnsi="Times New Roman" w:cs="Times New Roman"/>
          <w:sz w:val="24"/>
          <w:szCs w:val="24"/>
        </w:rPr>
        <w:t>1</w:t>
      </w:r>
      <w:r w:rsidR="00C749DE" w:rsidRPr="00C749DE">
        <w:rPr>
          <w:rFonts w:ascii="Times New Roman" w:hAnsi="Times New Roman" w:cs="Times New Roman"/>
          <w:sz w:val="24"/>
          <w:szCs w:val="24"/>
        </w:rPr>
        <w:t>0</w:t>
      </w:r>
      <w:r w:rsidRPr="00C749DE">
        <w:rPr>
          <w:rFonts w:ascii="Times New Roman" w:hAnsi="Times New Roman" w:cs="Times New Roman"/>
          <w:sz w:val="24"/>
          <w:szCs w:val="24"/>
        </w:rPr>
        <w:t xml:space="preserve"> deťom na ZŠ a </w:t>
      </w:r>
      <w:r w:rsidR="00C749DE" w:rsidRPr="00C749DE">
        <w:rPr>
          <w:rFonts w:ascii="Times New Roman" w:hAnsi="Times New Roman" w:cs="Times New Roman"/>
          <w:sz w:val="24"/>
          <w:szCs w:val="24"/>
        </w:rPr>
        <w:t>1</w:t>
      </w:r>
      <w:r w:rsidRPr="00C749DE">
        <w:rPr>
          <w:rFonts w:ascii="Times New Roman" w:hAnsi="Times New Roman" w:cs="Times New Roman"/>
          <w:sz w:val="24"/>
          <w:szCs w:val="24"/>
        </w:rPr>
        <w:t xml:space="preserve"> </w:t>
      </w:r>
      <w:r w:rsidR="00C749DE" w:rsidRPr="00C749DE">
        <w:rPr>
          <w:rFonts w:ascii="Times New Roman" w:hAnsi="Times New Roman" w:cs="Times New Roman"/>
          <w:sz w:val="24"/>
          <w:szCs w:val="24"/>
        </w:rPr>
        <w:t>žiakovi</w:t>
      </w:r>
      <w:r w:rsidRPr="00C749DE">
        <w:rPr>
          <w:rFonts w:ascii="Times New Roman" w:hAnsi="Times New Roman" w:cs="Times New Roman"/>
          <w:sz w:val="24"/>
          <w:szCs w:val="24"/>
        </w:rPr>
        <w:t xml:space="preserve"> na SŠ. Odborní prac</w:t>
      </w:r>
      <w:r w:rsidR="00C749DE" w:rsidRPr="00C749DE">
        <w:rPr>
          <w:rFonts w:ascii="Times New Roman" w:hAnsi="Times New Roman" w:cs="Times New Roman"/>
          <w:sz w:val="24"/>
          <w:szCs w:val="24"/>
        </w:rPr>
        <w:t xml:space="preserve">ovníci sa aktívne zúčastnili na 2 </w:t>
      </w:r>
      <w:r w:rsidRPr="00C749DE">
        <w:rPr>
          <w:rFonts w:ascii="Times New Roman" w:hAnsi="Times New Roman" w:cs="Times New Roman"/>
          <w:sz w:val="24"/>
          <w:szCs w:val="24"/>
        </w:rPr>
        <w:t>integračných komisiách v ZŠ.</w:t>
      </w:r>
    </w:p>
    <w:p w:rsidR="005A5362" w:rsidRPr="00D022A9" w:rsidRDefault="005A5362" w:rsidP="007333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A9">
        <w:rPr>
          <w:rFonts w:ascii="Times New Roman" w:hAnsi="Times New Roman" w:cs="Times New Roman"/>
          <w:sz w:val="24"/>
          <w:szCs w:val="24"/>
        </w:rPr>
        <w:t xml:space="preserve">Všetci odborní zamestnanci spolupracovali s pedagógmi škôl, s rodičmi detí, pravidelne s nimi vyhodnocovali efektívnosť začlenenia, metodicky, odborne </w:t>
      </w:r>
      <w:r>
        <w:rPr>
          <w:rFonts w:ascii="Times New Roman" w:hAnsi="Times New Roman" w:cs="Times New Roman"/>
          <w:sz w:val="24"/>
          <w:szCs w:val="24"/>
        </w:rPr>
        <w:t>pomáhali</w:t>
      </w:r>
      <w:r w:rsidRPr="00D0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D022A9">
        <w:rPr>
          <w:rFonts w:ascii="Times New Roman" w:hAnsi="Times New Roman" w:cs="Times New Roman"/>
          <w:sz w:val="24"/>
          <w:szCs w:val="24"/>
        </w:rPr>
        <w:t>vypracov</w:t>
      </w:r>
      <w:r>
        <w:rPr>
          <w:rFonts w:ascii="Times New Roman" w:hAnsi="Times New Roman" w:cs="Times New Roman"/>
          <w:sz w:val="24"/>
          <w:szCs w:val="24"/>
        </w:rPr>
        <w:t xml:space="preserve">ávaní </w:t>
      </w:r>
      <w:r w:rsidRPr="00D022A9">
        <w:rPr>
          <w:rFonts w:ascii="Times New Roman" w:hAnsi="Times New Roman" w:cs="Times New Roman"/>
          <w:sz w:val="24"/>
          <w:szCs w:val="24"/>
        </w:rPr>
        <w:t xml:space="preserve"> individuálnych </w:t>
      </w:r>
      <w:proofErr w:type="spellStart"/>
      <w:r w:rsidRPr="00D022A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0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22A9">
        <w:rPr>
          <w:rFonts w:ascii="Times New Roman" w:hAnsi="Times New Roman" w:cs="Times New Roman"/>
          <w:sz w:val="24"/>
          <w:szCs w:val="24"/>
        </w:rPr>
        <w:t xml:space="preserve">vzdelávacích programov pre deti. </w:t>
      </w:r>
    </w:p>
    <w:p w:rsidR="005A5362" w:rsidRDefault="005A5362" w:rsidP="005A536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37">
        <w:rPr>
          <w:rFonts w:ascii="Times New Roman" w:hAnsi="Times New Roman" w:cs="Times New Roman"/>
          <w:sz w:val="24"/>
          <w:szCs w:val="24"/>
        </w:rPr>
        <w:t xml:space="preserve">Venovali sme zvýšenú pozornosť </w:t>
      </w:r>
      <w:r w:rsidRPr="002F5037">
        <w:rPr>
          <w:rFonts w:ascii="Times New Roman" w:hAnsi="Times New Roman" w:cs="Times New Roman"/>
          <w:b/>
          <w:sz w:val="24"/>
          <w:szCs w:val="24"/>
        </w:rPr>
        <w:t>primárnej prevencii,</w:t>
      </w:r>
      <w:r w:rsidRPr="002F5037">
        <w:rPr>
          <w:rFonts w:ascii="Times New Roman" w:hAnsi="Times New Roman" w:cs="Times New Roman"/>
          <w:sz w:val="24"/>
          <w:szCs w:val="24"/>
        </w:rPr>
        <w:t xml:space="preserve"> t.j. systematickému formovaniu a ovplyvňovaniu zdravého psychického vývinu s dôrazom na komunikáciu a </w:t>
      </w:r>
      <w:proofErr w:type="spellStart"/>
      <w:r w:rsidRPr="002F5037">
        <w:rPr>
          <w:rFonts w:ascii="Times New Roman" w:hAnsi="Times New Roman" w:cs="Times New Roman"/>
          <w:sz w:val="24"/>
          <w:szCs w:val="24"/>
        </w:rPr>
        <w:t>prosociálne</w:t>
      </w:r>
      <w:proofErr w:type="spellEnd"/>
      <w:r w:rsidRPr="002F5037">
        <w:rPr>
          <w:rFonts w:ascii="Times New Roman" w:hAnsi="Times New Roman" w:cs="Times New Roman"/>
          <w:sz w:val="24"/>
          <w:szCs w:val="24"/>
        </w:rPr>
        <w:t xml:space="preserve"> správanie detí a mládeže, ako aj na zvýšenú sekundárnu prevenciu prostredníctvom individuálnej i skupinovej práce s deťmi s poruchami správania. Priebežne sme poskytovali odbornú preventívnu, psychologickú a psychoterapeutickú pomoc deťom, rodičom a pedagógom, riešili sme problémy preventívne, príp. včasnou intervenciou. Preventívne programy boli realizované na princípoch posilňovania zdravého životného štýlu a zdravého psychického vývinu osobnosti.</w:t>
      </w:r>
      <w:r w:rsid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>Vychádzajúc zo Štátneho vzdelávacieho programu ISCED 1, ISCED 2 a ISCED</w:t>
      </w:r>
      <w:r w:rsidRPr="002F5037">
        <w:rPr>
          <w:rFonts w:ascii="Times New Roman" w:hAnsi="Times New Roman" w:cs="Times New Roman"/>
          <w:sz w:val="24"/>
          <w:szCs w:val="24"/>
        </w:rPr>
        <w:t xml:space="preserve">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3 sme pripravili ako ponuku pre školy aktivity </w:t>
      </w:r>
      <w:r w:rsidR="003F452A">
        <w:rPr>
          <w:rFonts w:ascii="Times New Roman" w:hAnsi="Times New Roman" w:cs="Times New Roman"/>
          <w:sz w:val="24"/>
          <w:szCs w:val="24"/>
        </w:rPr>
        <w:t xml:space="preserve">/preventívne programy/ </w:t>
      </w:r>
      <w:r w:rsidR="00A878A1" w:rsidRPr="002F5037">
        <w:rPr>
          <w:rFonts w:ascii="Times New Roman" w:hAnsi="Times New Roman" w:cs="Times New Roman"/>
          <w:sz w:val="24"/>
          <w:szCs w:val="24"/>
        </w:rPr>
        <w:t xml:space="preserve">týkajúce sa prevencie rizikového správania u detí, skupinové vyšetrenia Čítanie s porozumením a krátkodobý seminár Efektívne učenie. </w:t>
      </w:r>
    </w:p>
    <w:p w:rsidR="00BB309A" w:rsidRDefault="00BB309A" w:rsidP="00BB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52A" w:rsidRDefault="008B2F05" w:rsidP="008B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preventívneho programu Prevencia rizikového správania (šikanovanie), určeného pre druhý stupeň ZŠ sa zapojil</w:t>
      </w:r>
      <w:r w:rsidR="008817F8">
        <w:rPr>
          <w:rFonts w:ascii="Times New Roman" w:hAnsi="Times New Roman" w:cs="Times New Roman"/>
          <w:sz w:val="24"/>
          <w:szCs w:val="24"/>
        </w:rPr>
        <w:t xml:space="preserve">a </w:t>
      </w:r>
      <w:r w:rsidRPr="00CE30F7">
        <w:rPr>
          <w:rFonts w:ascii="Times New Roman" w:hAnsi="Times New Roman" w:cs="Times New Roman"/>
          <w:sz w:val="24"/>
          <w:szCs w:val="24"/>
        </w:rPr>
        <w:t xml:space="preserve">ZŠ E. </w:t>
      </w:r>
      <w:proofErr w:type="spellStart"/>
      <w:r w:rsidRPr="00CE30F7">
        <w:rPr>
          <w:rFonts w:ascii="Times New Roman" w:hAnsi="Times New Roman" w:cs="Times New Roman"/>
          <w:sz w:val="24"/>
          <w:szCs w:val="24"/>
        </w:rPr>
        <w:t>Lániho</w:t>
      </w:r>
      <w:proofErr w:type="spellEnd"/>
      <w:r w:rsidRPr="00CE30F7">
        <w:rPr>
          <w:rFonts w:ascii="Times New Roman" w:hAnsi="Times New Roman" w:cs="Times New Roman"/>
          <w:sz w:val="24"/>
          <w:szCs w:val="24"/>
        </w:rPr>
        <w:t xml:space="preserve"> Bytča. Pracovali sme s </w:t>
      </w:r>
      <w:r w:rsidR="005F3F65">
        <w:rPr>
          <w:rFonts w:ascii="Times New Roman" w:hAnsi="Times New Roman" w:cs="Times New Roman"/>
          <w:sz w:val="24"/>
          <w:szCs w:val="24"/>
        </w:rPr>
        <w:t>2</w:t>
      </w:r>
      <w:r w:rsidRPr="00CE30F7">
        <w:rPr>
          <w:rFonts w:ascii="Times New Roman" w:hAnsi="Times New Roman" w:cs="Times New Roman"/>
          <w:sz w:val="24"/>
          <w:szCs w:val="24"/>
        </w:rPr>
        <w:t xml:space="preserve"> triednymi kolektívmi, </w:t>
      </w:r>
      <w:r w:rsidRPr="00C874CF">
        <w:rPr>
          <w:rFonts w:ascii="Times New Roman" w:hAnsi="Times New Roman" w:cs="Times New Roman"/>
          <w:sz w:val="24"/>
          <w:szCs w:val="24"/>
        </w:rPr>
        <w:t xml:space="preserve">počas školského roka sme absolvovali </w:t>
      </w:r>
      <w:r w:rsidR="005F3F65">
        <w:rPr>
          <w:rFonts w:ascii="Times New Roman" w:hAnsi="Times New Roman" w:cs="Times New Roman"/>
          <w:sz w:val="24"/>
          <w:szCs w:val="24"/>
        </w:rPr>
        <w:t>6</w:t>
      </w:r>
      <w:r w:rsidRPr="00C874CF">
        <w:rPr>
          <w:rFonts w:ascii="Times New Roman" w:hAnsi="Times New Roman" w:cs="Times New Roman"/>
          <w:sz w:val="24"/>
          <w:szCs w:val="24"/>
        </w:rPr>
        <w:t xml:space="preserve"> stretnutí. Lektorsky preventívne programy zabezpečovali Mgr. Miroslav Martončik, Mgr. Katarína </w:t>
      </w:r>
      <w:proofErr w:type="spellStart"/>
      <w:r w:rsidRPr="00C874CF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C874CF" w:rsidRPr="00C874CF">
        <w:rPr>
          <w:rFonts w:ascii="Times New Roman" w:hAnsi="Times New Roman" w:cs="Times New Roman"/>
          <w:sz w:val="24"/>
          <w:szCs w:val="24"/>
        </w:rPr>
        <w:t>.</w:t>
      </w:r>
      <w:r w:rsidRPr="00C874CF">
        <w:rPr>
          <w:rFonts w:ascii="Times New Roman" w:hAnsi="Times New Roman" w:cs="Times New Roman"/>
          <w:sz w:val="24"/>
          <w:szCs w:val="24"/>
        </w:rPr>
        <w:t xml:space="preserve"> </w:t>
      </w:r>
      <w:r w:rsidR="00C874CF" w:rsidRPr="00C874CF">
        <w:rPr>
          <w:rFonts w:ascii="Times New Roman" w:hAnsi="Times New Roman" w:cs="Times New Roman"/>
          <w:sz w:val="24"/>
          <w:szCs w:val="24"/>
        </w:rPr>
        <w:t xml:space="preserve">Do preventívneho programu prevencia rizikového správania (užívanie návykových látok), určeného pre 1. stupeň ZŠ sa zapojila jedna trieda </w:t>
      </w:r>
      <w:r w:rsidR="00325C17">
        <w:rPr>
          <w:rFonts w:ascii="Times New Roman" w:hAnsi="Times New Roman" w:cs="Times New Roman"/>
          <w:sz w:val="24"/>
          <w:szCs w:val="24"/>
        </w:rPr>
        <w:t>3</w:t>
      </w:r>
      <w:r w:rsidR="00C874CF" w:rsidRPr="00C874CF">
        <w:rPr>
          <w:rFonts w:ascii="Times New Roman" w:hAnsi="Times New Roman" w:cs="Times New Roman"/>
          <w:sz w:val="24"/>
          <w:szCs w:val="24"/>
        </w:rPr>
        <w:t xml:space="preserve">. Ročníka ZŠ </w:t>
      </w:r>
      <w:r w:rsidR="00325C17">
        <w:rPr>
          <w:rFonts w:ascii="Times New Roman" w:hAnsi="Times New Roman" w:cs="Times New Roman"/>
          <w:sz w:val="24"/>
          <w:szCs w:val="24"/>
        </w:rPr>
        <w:t>Kolárovice</w:t>
      </w:r>
      <w:r w:rsidR="00C874CF" w:rsidRPr="00C874CF">
        <w:rPr>
          <w:rFonts w:ascii="Times New Roman" w:hAnsi="Times New Roman" w:cs="Times New Roman"/>
          <w:sz w:val="24"/>
          <w:szCs w:val="24"/>
        </w:rPr>
        <w:t xml:space="preserve"> a 3 stretnutia lektorsky zabezpečovali Mgr. Miroslav Martončik a Mgr. </w:t>
      </w:r>
      <w:r w:rsidR="00325C17">
        <w:rPr>
          <w:rFonts w:ascii="Times New Roman" w:hAnsi="Times New Roman" w:cs="Times New Roman"/>
          <w:sz w:val="24"/>
          <w:szCs w:val="24"/>
        </w:rPr>
        <w:t xml:space="preserve">Lýdia </w:t>
      </w:r>
      <w:proofErr w:type="spellStart"/>
      <w:r w:rsidR="00325C17">
        <w:rPr>
          <w:rFonts w:ascii="Times New Roman" w:hAnsi="Times New Roman" w:cs="Times New Roman"/>
          <w:sz w:val="24"/>
          <w:szCs w:val="24"/>
        </w:rPr>
        <w:t>Hofericová</w:t>
      </w:r>
      <w:proofErr w:type="spellEnd"/>
      <w:r w:rsidR="00C874CF" w:rsidRPr="00C874CF">
        <w:rPr>
          <w:rFonts w:ascii="Times New Roman" w:hAnsi="Times New Roman" w:cs="Times New Roman"/>
          <w:sz w:val="24"/>
          <w:szCs w:val="24"/>
        </w:rPr>
        <w:t>.</w:t>
      </w:r>
    </w:p>
    <w:p w:rsidR="00DB661A" w:rsidRDefault="00DB661A" w:rsidP="008B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Prevencia rizikového správania (obchodovanie s ľuďmi), určený pre stredné školy sme realizovali na Gymnáziu v</w:t>
      </w:r>
      <w:r w:rsidR="00325C17">
        <w:rPr>
          <w:rFonts w:ascii="Times New Roman" w:hAnsi="Times New Roman" w:cs="Times New Roman"/>
          <w:sz w:val="24"/>
          <w:szCs w:val="24"/>
        </w:rPr>
        <w:t> Bytči,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325C17">
        <w:rPr>
          <w:rFonts w:ascii="Times New Roman" w:hAnsi="Times New Roman" w:cs="Times New Roman"/>
          <w:sz w:val="24"/>
          <w:szCs w:val="24"/>
        </w:rPr>
        <w:t> SSOŠP v Bytči a SOŠP v Žiline.</w:t>
      </w:r>
    </w:p>
    <w:p w:rsidR="008B2F05" w:rsidRPr="008B2F05" w:rsidRDefault="008B2F05" w:rsidP="008B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Duševné zdravie na SŠ – Som či nie som normálny? </w:t>
      </w:r>
      <w:r w:rsidR="00325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bsolvovali </w:t>
      </w:r>
      <w:r w:rsidR="00325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skupiny študentov Gymnázia</w:t>
      </w:r>
      <w:r w:rsidR="00325C17">
        <w:rPr>
          <w:rFonts w:ascii="Times New Roman" w:hAnsi="Times New Roman" w:cs="Times New Roman"/>
          <w:sz w:val="24"/>
          <w:szCs w:val="24"/>
        </w:rPr>
        <w:t xml:space="preserve"> v Bytči</w:t>
      </w:r>
      <w:r>
        <w:rPr>
          <w:rFonts w:ascii="Times New Roman" w:hAnsi="Times New Roman" w:cs="Times New Roman"/>
          <w:sz w:val="24"/>
          <w:szCs w:val="24"/>
        </w:rPr>
        <w:t xml:space="preserve">. Počas troch stretnutí sa venovali témam Som normálny?, Smútok a depresia a Priateľov si vyberáme a rodinu nie. Témou bol vzdelávací program pre študentov zameraný na základné otázky duševného zdravia, rozdiely medzi psychológom a psychiatrom, mýty o duševnom zdraví, efektívne zvládanie konfliktov a kríz, na modelové riešenie konkrétnych situácií. Lektorsky boli preventívne programy zabezpečené Mgr. Katarínou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Škottovou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Mg</w:t>
      </w:r>
      <w:r w:rsidR="005F0727">
        <w:rPr>
          <w:rFonts w:ascii="Times New Roman" w:hAnsi="Times New Roman" w:cs="Times New Roman"/>
          <w:sz w:val="24"/>
          <w:szCs w:val="24"/>
        </w:rPr>
        <w:t>r. Lý</w:t>
      </w:r>
      <w:r>
        <w:rPr>
          <w:rFonts w:ascii="Times New Roman" w:hAnsi="Times New Roman" w:cs="Times New Roman"/>
          <w:sz w:val="24"/>
          <w:szCs w:val="24"/>
        </w:rPr>
        <w:t xml:space="preserve">diou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Hofericovou</w:t>
      </w:r>
      <w:proofErr w:type="spellEnd"/>
      <w:r w:rsidR="00A92D02">
        <w:rPr>
          <w:rFonts w:ascii="Times New Roman" w:hAnsi="Times New Roman" w:cs="Times New Roman"/>
          <w:sz w:val="24"/>
          <w:szCs w:val="24"/>
        </w:rPr>
        <w:t xml:space="preserve"> a </w:t>
      </w:r>
      <w:r w:rsidR="00325C17">
        <w:rPr>
          <w:rFonts w:ascii="Times New Roman" w:hAnsi="Times New Roman" w:cs="Times New Roman"/>
          <w:sz w:val="24"/>
          <w:szCs w:val="24"/>
        </w:rPr>
        <w:t>PhDr</w:t>
      </w:r>
      <w:r w:rsidR="00A92D02">
        <w:rPr>
          <w:rFonts w:ascii="Times New Roman" w:hAnsi="Times New Roman" w:cs="Times New Roman"/>
          <w:sz w:val="24"/>
          <w:szCs w:val="24"/>
        </w:rPr>
        <w:t xml:space="preserve">. Janou </w:t>
      </w:r>
      <w:proofErr w:type="spellStart"/>
      <w:r w:rsidR="00A92D02">
        <w:rPr>
          <w:rFonts w:ascii="Times New Roman" w:hAnsi="Times New Roman" w:cs="Times New Roman"/>
          <w:sz w:val="24"/>
          <w:szCs w:val="24"/>
        </w:rPr>
        <w:t>Michalákovou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362" w:rsidRDefault="008B2F05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5362">
        <w:rPr>
          <w:rFonts w:ascii="Times New Roman" w:hAnsi="Times New Roman" w:cs="Times New Roman"/>
          <w:sz w:val="24"/>
          <w:szCs w:val="24"/>
        </w:rPr>
        <w:t xml:space="preserve">okračovaním tohto zážitkového seminára </w:t>
      </w:r>
      <w:r w:rsidR="003667C8">
        <w:rPr>
          <w:rFonts w:ascii="Times New Roman" w:hAnsi="Times New Roman" w:cs="Times New Roman"/>
          <w:sz w:val="24"/>
          <w:szCs w:val="24"/>
        </w:rPr>
        <w:t>bola</w:t>
      </w:r>
      <w:r w:rsidR="005A5362">
        <w:rPr>
          <w:rFonts w:ascii="Times New Roman" w:hAnsi="Times New Roman" w:cs="Times New Roman"/>
          <w:sz w:val="24"/>
          <w:szCs w:val="24"/>
        </w:rPr>
        <w:t xml:space="preserve"> pod zá</w:t>
      </w:r>
      <w:r w:rsidR="003667C8">
        <w:rPr>
          <w:rFonts w:ascii="Times New Roman" w:hAnsi="Times New Roman" w:cs="Times New Roman"/>
          <w:sz w:val="24"/>
          <w:szCs w:val="24"/>
        </w:rPr>
        <w:t xml:space="preserve">štitou Ligy za duševné zdravie zrealizovaná zbierka - </w:t>
      </w:r>
      <w:r w:rsidR="005A5362" w:rsidRPr="0040096D">
        <w:rPr>
          <w:rFonts w:ascii="Times New Roman" w:hAnsi="Times New Roman" w:cs="Times New Roman"/>
          <w:sz w:val="24"/>
          <w:szCs w:val="24"/>
        </w:rPr>
        <w:t>DNI NEZÁBUDIEK.</w:t>
      </w:r>
      <w:r w:rsidR="005A5362">
        <w:rPr>
          <w:rFonts w:ascii="Times New Roman" w:hAnsi="Times New Roman" w:cs="Times New Roman"/>
          <w:sz w:val="24"/>
          <w:szCs w:val="24"/>
        </w:rPr>
        <w:t xml:space="preserve"> Ide o celoslovenskú kampaň a verejnú zbierku, spojenú s predajom nezábudiek. Odborní zamestnanci vyškolili </w:t>
      </w:r>
      <w:r w:rsidR="004C7D8A">
        <w:rPr>
          <w:rFonts w:ascii="Times New Roman" w:hAnsi="Times New Roman" w:cs="Times New Roman"/>
          <w:sz w:val="24"/>
          <w:szCs w:val="24"/>
        </w:rPr>
        <w:t>10</w:t>
      </w:r>
      <w:r w:rsidR="005A5362" w:rsidRPr="00325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5362">
        <w:rPr>
          <w:rFonts w:ascii="Times New Roman" w:hAnsi="Times New Roman" w:cs="Times New Roman"/>
          <w:sz w:val="24"/>
          <w:szCs w:val="24"/>
        </w:rPr>
        <w:t xml:space="preserve">študentov na dvoch stretnutiach, ktorí následne šírili osvetu problematiky ľudí s duševnými ochoreniami a predávali nezábudky v meste Bytča. </w:t>
      </w:r>
    </w:p>
    <w:p w:rsidR="00855851" w:rsidRDefault="0085585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Efektívne učenie</w:t>
      </w:r>
      <w:r w:rsidR="005F0727">
        <w:rPr>
          <w:rFonts w:ascii="Times New Roman" w:hAnsi="Times New Roman" w:cs="Times New Roman"/>
          <w:sz w:val="24"/>
          <w:szCs w:val="24"/>
        </w:rPr>
        <w:t xml:space="preserve"> – krátkodobý program, bol realizovaný na ZŠ</w:t>
      </w:r>
      <w:r w:rsidR="00A92D02">
        <w:rPr>
          <w:rFonts w:ascii="Times New Roman" w:hAnsi="Times New Roman" w:cs="Times New Roman"/>
          <w:sz w:val="24"/>
          <w:szCs w:val="24"/>
        </w:rPr>
        <w:t xml:space="preserve"> </w:t>
      </w:r>
      <w:r w:rsidR="00325C17">
        <w:rPr>
          <w:rFonts w:ascii="Times New Roman" w:hAnsi="Times New Roman" w:cs="Times New Roman"/>
          <w:sz w:val="24"/>
          <w:szCs w:val="24"/>
        </w:rPr>
        <w:t>Súľov – Hradná, ZŠ Kolá</w:t>
      </w:r>
      <w:r w:rsidR="00CC3910">
        <w:rPr>
          <w:rFonts w:ascii="Times New Roman" w:hAnsi="Times New Roman" w:cs="Times New Roman"/>
          <w:sz w:val="24"/>
          <w:szCs w:val="24"/>
        </w:rPr>
        <w:t>r</w:t>
      </w:r>
      <w:r w:rsidR="00325C17">
        <w:rPr>
          <w:rFonts w:ascii="Times New Roman" w:hAnsi="Times New Roman" w:cs="Times New Roman"/>
          <w:sz w:val="24"/>
          <w:szCs w:val="24"/>
        </w:rPr>
        <w:t xml:space="preserve">ovice, ZŠ Veľké Rovné Ústredie </w:t>
      </w:r>
      <w:r w:rsidR="00A92D02">
        <w:rPr>
          <w:rFonts w:ascii="Times New Roman" w:hAnsi="Times New Roman" w:cs="Times New Roman"/>
          <w:sz w:val="24"/>
          <w:szCs w:val="24"/>
        </w:rPr>
        <w:t>a</w:t>
      </w:r>
      <w:r w:rsidR="00325C17">
        <w:rPr>
          <w:rFonts w:ascii="Times New Roman" w:hAnsi="Times New Roman" w:cs="Times New Roman"/>
          <w:sz w:val="24"/>
          <w:szCs w:val="24"/>
        </w:rPr>
        <w:t xml:space="preserve"> na </w:t>
      </w:r>
      <w:r w:rsidR="00A92D02">
        <w:rPr>
          <w:rFonts w:ascii="Times New Roman" w:hAnsi="Times New Roman" w:cs="Times New Roman"/>
          <w:sz w:val="24"/>
          <w:szCs w:val="24"/>
        </w:rPr>
        <w:t>stredn</w:t>
      </w:r>
      <w:r w:rsidR="00325C17">
        <w:rPr>
          <w:rFonts w:ascii="Times New Roman" w:hAnsi="Times New Roman" w:cs="Times New Roman"/>
          <w:sz w:val="24"/>
          <w:szCs w:val="24"/>
        </w:rPr>
        <w:t>ej škole</w:t>
      </w:r>
      <w:r w:rsidR="00A92D02">
        <w:rPr>
          <w:rFonts w:ascii="Times New Roman" w:hAnsi="Times New Roman" w:cs="Times New Roman"/>
          <w:sz w:val="24"/>
          <w:szCs w:val="24"/>
        </w:rPr>
        <w:t xml:space="preserve"> –</w:t>
      </w:r>
      <w:r w:rsidR="00325C17">
        <w:rPr>
          <w:rFonts w:ascii="Times New Roman" w:hAnsi="Times New Roman" w:cs="Times New Roman"/>
          <w:sz w:val="24"/>
          <w:szCs w:val="24"/>
        </w:rPr>
        <w:t xml:space="preserve"> </w:t>
      </w:r>
      <w:r w:rsidR="00A92D02">
        <w:rPr>
          <w:rFonts w:ascii="Times New Roman" w:hAnsi="Times New Roman" w:cs="Times New Roman"/>
          <w:sz w:val="24"/>
          <w:szCs w:val="24"/>
        </w:rPr>
        <w:t>Bilingválne Gymnázium</w:t>
      </w:r>
      <w:r w:rsidR="00DB661A">
        <w:rPr>
          <w:rFonts w:ascii="Times New Roman" w:hAnsi="Times New Roman" w:cs="Times New Roman"/>
          <w:sz w:val="24"/>
          <w:szCs w:val="24"/>
        </w:rPr>
        <w:t xml:space="preserve"> v Žiline. </w:t>
      </w:r>
      <w:r w:rsidR="005F0727">
        <w:rPr>
          <w:rFonts w:ascii="Times New Roman" w:hAnsi="Times New Roman" w:cs="Times New Roman"/>
          <w:sz w:val="24"/>
          <w:szCs w:val="24"/>
        </w:rPr>
        <w:t xml:space="preserve"> </w:t>
      </w:r>
      <w:r w:rsidR="00DB661A">
        <w:rPr>
          <w:rFonts w:ascii="Times New Roman" w:hAnsi="Times New Roman" w:cs="Times New Roman"/>
          <w:sz w:val="24"/>
          <w:szCs w:val="24"/>
        </w:rPr>
        <w:t xml:space="preserve">Celkovo </w:t>
      </w:r>
      <w:r w:rsidR="00325C17">
        <w:rPr>
          <w:rFonts w:ascii="Times New Roman" w:hAnsi="Times New Roman" w:cs="Times New Roman"/>
          <w:sz w:val="24"/>
          <w:szCs w:val="24"/>
        </w:rPr>
        <w:t>6</w:t>
      </w:r>
      <w:r w:rsidR="00DB661A">
        <w:rPr>
          <w:rFonts w:ascii="Times New Roman" w:hAnsi="Times New Roman" w:cs="Times New Roman"/>
          <w:sz w:val="24"/>
          <w:szCs w:val="24"/>
        </w:rPr>
        <w:t xml:space="preserve"> tried absolvovalo tento zážitkový seminár, ktorého c</w:t>
      </w:r>
      <w:r w:rsidR="005F0727">
        <w:rPr>
          <w:rFonts w:ascii="Times New Roman" w:hAnsi="Times New Roman" w:cs="Times New Roman"/>
          <w:sz w:val="24"/>
          <w:szCs w:val="24"/>
        </w:rPr>
        <w:t xml:space="preserve">ieľom </w:t>
      </w:r>
      <w:r w:rsidR="003667C8">
        <w:rPr>
          <w:rFonts w:ascii="Times New Roman" w:hAnsi="Times New Roman" w:cs="Times New Roman"/>
          <w:sz w:val="24"/>
          <w:szCs w:val="24"/>
        </w:rPr>
        <w:t>bolo naučiť deti maximálne využiť svoje schopnosti</w:t>
      </w:r>
      <w:r w:rsidR="00D6734E">
        <w:rPr>
          <w:rFonts w:ascii="Times New Roman" w:hAnsi="Times New Roman" w:cs="Times New Roman"/>
          <w:sz w:val="24"/>
          <w:szCs w:val="24"/>
        </w:rPr>
        <w:t xml:space="preserve"> a</w:t>
      </w:r>
      <w:r w:rsidR="003F452A">
        <w:rPr>
          <w:rFonts w:ascii="Times New Roman" w:hAnsi="Times New Roman" w:cs="Times New Roman"/>
          <w:sz w:val="24"/>
          <w:szCs w:val="24"/>
        </w:rPr>
        <w:t> </w:t>
      </w:r>
      <w:r w:rsidR="00D6734E">
        <w:rPr>
          <w:rFonts w:ascii="Times New Roman" w:hAnsi="Times New Roman" w:cs="Times New Roman"/>
          <w:sz w:val="24"/>
          <w:szCs w:val="24"/>
        </w:rPr>
        <w:t>možnosti</w:t>
      </w:r>
      <w:r w:rsidR="003F452A">
        <w:rPr>
          <w:rFonts w:ascii="Times New Roman" w:hAnsi="Times New Roman" w:cs="Times New Roman"/>
          <w:sz w:val="24"/>
          <w:szCs w:val="24"/>
        </w:rPr>
        <w:t xml:space="preserve"> pri samostatnom  učení sa</w:t>
      </w:r>
      <w:r w:rsidR="003667C8">
        <w:rPr>
          <w:rFonts w:ascii="Times New Roman" w:hAnsi="Times New Roman" w:cs="Times New Roman"/>
          <w:sz w:val="24"/>
          <w:szCs w:val="24"/>
        </w:rPr>
        <w:t>.</w:t>
      </w:r>
      <w:r w:rsidR="0040096D">
        <w:rPr>
          <w:rFonts w:ascii="Times New Roman" w:hAnsi="Times New Roman" w:cs="Times New Roman"/>
          <w:sz w:val="24"/>
          <w:szCs w:val="24"/>
        </w:rPr>
        <w:t xml:space="preserve"> Program zabezpečovali Mgr. Katarína </w:t>
      </w:r>
      <w:proofErr w:type="spellStart"/>
      <w:r w:rsidR="0040096D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40096D">
        <w:rPr>
          <w:rFonts w:ascii="Times New Roman" w:hAnsi="Times New Roman" w:cs="Times New Roman"/>
          <w:sz w:val="24"/>
          <w:szCs w:val="24"/>
        </w:rPr>
        <w:t xml:space="preserve"> a </w:t>
      </w:r>
      <w:r w:rsidR="00325C17">
        <w:rPr>
          <w:rFonts w:ascii="Times New Roman" w:hAnsi="Times New Roman" w:cs="Times New Roman"/>
          <w:sz w:val="24"/>
          <w:szCs w:val="24"/>
        </w:rPr>
        <w:t>PhDr</w:t>
      </w:r>
      <w:r w:rsidR="0040096D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40096D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40096D">
        <w:rPr>
          <w:rFonts w:ascii="Times New Roman" w:hAnsi="Times New Roman" w:cs="Times New Roman"/>
          <w:sz w:val="24"/>
          <w:szCs w:val="24"/>
        </w:rPr>
        <w:t>.</w:t>
      </w:r>
    </w:p>
    <w:p w:rsidR="002E48C9" w:rsidRDefault="00325C17" w:rsidP="002E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našom centre sa druhý júlový týždeň konal už druhýkrát v poradí denný letný tábor. Deti z Bytče a blízkeho okolia mohli počas piatich dní zažiť nezabudnuteľné okamihy plné zážitkov z hier a samozrejme aj získať nové priateľstvá, skúsenosti a vedomosti. Táborový program sme pripravili v spolupráci s Mestskou políciou v Bytči, ktorá si pripravila krátku prednášku o </w:t>
      </w:r>
      <w:r w:rsidRPr="00325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pravidlách cestnej premávky pri jazde na bicykli. Záchranári Psovodi nám ukázali, ako prebieha výcvik psíkov, ktoré v teréne zachraňujú život ľudí pri prírodných a iných katastrofách. V Sobášnom paláci, v ktorom sa konala výstava Vodný svet a Premeny drôtu sa deti zabavili pri hľadaní rozprávkových postáv vo výtvoroch našich remeselných majstrov. Pracovníci Lesov SR deťom vysvetlili ako sa majú správať v lese, k prírode a akú zver môžu stretnúť v našich lesoch. </w:t>
      </w:r>
      <w:r w:rsidR="002E48C9">
        <w:rPr>
          <w:rFonts w:ascii="Times New Roman" w:hAnsi="Times New Roman" w:cs="Times New Roman"/>
          <w:sz w:val="24"/>
          <w:szCs w:val="24"/>
        </w:rPr>
        <w:t xml:space="preserve">Do programu bolo zapojených 15 detí. </w:t>
      </w:r>
      <w:r w:rsidR="00B81D61">
        <w:rPr>
          <w:rFonts w:ascii="Times New Roman" w:hAnsi="Times New Roman"/>
          <w:sz w:val="24"/>
          <w:szCs w:val="24"/>
        </w:rPr>
        <w:t xml:space="preserve">Denný tábor lektorsky zabezpečovali </w:t>
      </w:r>
      <w:r w:rsidR="002E48C9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="002E48C9">
        <w:rPr>
          <w:rFonts w:ascii="Times New Roman" w:hAnsi="Times New Roman" w:cs="Times New Roman"/>
          <w:sz w:val="24"/>
          <w:szCs w:val="24"/>
        </w:rPr>
        <w:t>Búšovská</w:t>
      </w:r>
      <w:proofErr w:type="spellEnd"/>
      <w:r w:rsidR="002E48C9">
        <w:rPr>
          <w:rFonts w:ascii="Times New Roman" w:hAnsi="Times New Roman" w:cs="Times New Roman"/>
          <w:sz w:val="24"/>
          <w:szCs w:val="24"/>
        </w:rPr>
        <w:t xml:space="preserve">, Mgr. Katarína </w:t>
      </w:r>
      <w:proofErr w:type="spellStart"/>
      <w:r w:rsidR="002E48C9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40096D">
        <w:rPr>
          <w:rFonts w:ascii="Times New Roman" w:hAnsi="Times New Roman" w:cs="Times New Roman"/>
          <w:sz w:val="24"/>
          <w:szCs w:val="24"/>
        </w:rPr>
        <w:t>,</w:t>
      </w:r>
      <w:r w:rsidR="002E48C9">
        <w:rPr>
          <w:rFonts w:ascii="Times New Roman" w:hAnsi="Times New Roman" w:cs="Times New Roman"/>
          <w:sz w:val="24"/>
          <w:szCs w:val="24"/>
        </w:rPr>
        <w:t xml:space="preserve"> </w:t>
      </w:r>
      <w:r w:rsidR="002E48C9" w:rsidRPr="00C874CF">
        <w:rPr>
          <w:rFonts w:ascii="Times New Roman" w:hAnsi="Times New Roman" w:cs="Times New Roman"/>
          <w:sz w:val="24"/>
          <w:szCs w:val="24"/>
        </w:rPr>
        <w:t>Mgr. Miroslav Martončik a Mgr. Katarína Tomanová.</w:t>
      </w:r>
      <w:r w:rsidR="002E4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8C9" w:rsidRPr="008B2F05" w:rsidRDefault="002E48C9" w:rsidP="002E4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školskom roku, sme realizovali rovesnícke terapeutické skupiny pre deti s poruchami správania, s emocionálnymi problémami</w:t>
      </w:r>
      <w:r w:rsidR="00774EC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 problémami v</w:t>
      </w:r>
      <w:r w:rsidR="00774E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komu</w:t>
      </w:r>
      <w:r w:rsidR="00774ECC">
        <w:rPr>
          <w:rFonts w:ascii="Times New Roman" w:hAnsi="Times New Roman" w:cs="Times New Roman"/>
          <w:sz w:val="24"/>
          <w:szCs w:val="24"/>
        </w:rPr>
        <w:t xml:space="preserve">nikácii. Deti boli rozdelené do 3 skupín – žiaci 1. stupeň ZŠ (dievčatá aj chlapci, spolu </w:t>
      </w:r>
      <w:r w:rsidR="00DB60F2">
        <w:rPr>
          <w:rFonts w:ascii="Times New Roman" w:hAnsi="Times New Roman" w:cs="Times New Roman"/>
          <w:sz w:val="24"/>
          <w:szCs w:val="24"/>
        </w:rPr>
        <w:t>5</w:t>
      </w:r>
      <w:r w:rsidR="00774ECC">
        <w:rPr>
          <w:rFonts w:ascii="Times New Roman" w:hAnsi="Times New Roman" w:cs="Times New Roman"/>
          <w:sz w:val="24"/>
          <w:szCs w:val="24"/>
        </w:rPr>
        <w:t xml:space="preserve"> det</w:t>
      </w:r>
      <w:r w:rsidR="00DB60F2">
        <w:rPr>
          <w:rFonts w:ascii="Times New Roman" w:hAnsi="Times New Roman" w:cs="Times New Roman"/>
          <w:sz w:val="24"/>
          <w:szCs w:val="24"/>
        </w:rPr>
        <w:t>í</w:t>
      </w:r>
      <w:r w:rsidR="00774ECC">
        <w:rPr>
          <w:rFonts w:ascii="Times New Roman" w:hAnsi="Times New Roman" w:cs="Times New Roman"/>
          <w:sz w:val="24"/>
          <w:szCs w:val="24"/>
        </w:rPr>
        <w:t>, počet stretnutí 1</w:t>
      </w:r>
      <w:r w:rsidR="00DB60F2">
        <w:rPr>
          <w:rFonts w:ascii="Times New Roman" w:hAnsi="Times New Roman" w:cs="Times New Roman"/>
          <w:sz w:val="24"/>
          <w:szCs w:val="24"/>
        </w:rPr>
        <w:t>2</w:t>
      </w:r>
      <w:r w:rsidR="00774ECC">
        <w:rPr>
          <w:rFonts w:ascii="Times New Roman" w:hAnsi="Times New Roman" w:cs="Times New Roman"/>
          <w:sz w:val="24"/>
          <w:szCs w:val="24"/>
        </w:rPr>
        <w:t>), žiaci 2. stupeň ZŠ (</w:t>
      </w:r>
      <w:r w:rsidR="00DB60F2">
        <w:rPr>
          <w:rFonts w:ascii="Times New Roman" w:hAnsi="Times New Roman" w:cs="Times New Roman"/>
          <w:sz w:val="24"/>
          <w:szCs w:val="24"/>
        </w:rPr>
        <w:t xml:space="preserve">7 </w:t>
      </w:r>
      <w:r w:rsidR="00774ECC">
        <w:rPr>
          <w:rFonts w:ascii="Times New Roman" w:hAnsi="Times New Roman" w:cs="Times New Roman"/>
          <w:sz w:val="24"/>
          <w:szCs w:val="24"/>
        </w:rPr>
        <w:t xml:space="preserve">chlapcov, </w:t>
      </w:r>
      <w:r w:rsidR="00DB60F2">
        <w:rPr>
          <w:rFonts w:ascii="Times New Roman" w:hAnsi="Times New Roman" w:cs="Times New Roman"/>
          <w:sz w:val="24"/>
          <w:szCs w:val="24"/>
        </w:rPr>
        <w:t>10</w:t>
      </w:r>
      <w:r w:rsidR="00774ECC">
        <w:rPr>
          <w:rFonts w:ascii="Times New Roman" w:hAnsi="Times New Roman" w:cs="Times New Roman"/>
          <w:sz w:val="24"/>
          <w:szCs w:val="24"/>
        </w:rPr>
        <w:t xml:space="preserve"> stretnutí) a žiaci 2. stupeň (5 dievčat, </w:t>
      </w:r>
      <w:r w:rsidR="00DB60F2">
        <w:rPr>
          <w:rFonts w:ascii="Times New Roman" w:hAnsi="Times New Roman" w:cs="Times New Roman"/>
          <w:sz w:val="24"/>
          <w:szCs w:val="24"/>
        </w:rPr>
        <w:t>7</w:t>
      </w:r>
      <w:r w:rsidR="00774ECC" w:rsidRPr="00774E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4ECC">
        <w:rPr>
          <w:rFonts w:ascii="Times New Roman" w:hAnsi="Times New Roman" w:cs="Times New Roman"/>
          <w:sz w:val="24"/>
          <w:szCs w:val="24"/>
        </w:rPr>
        <w:t xml:space="preserve">stretnutí). Lektorsky zabezpečovali Mgr. Alena </w:t>
      </w:r>
      <w:proofErr w:type="spellStart"/>
      <w:r w:rsidR="00774ECC">
        <w:rPr>
          <w:rFonts w:ascii="Times New Roman" w:hAnsi="Times New Roman" w:cs="Times New Roman"/>
          <w:sz w:val="24"/>
          <w:szCs w:val="24"/>
        </w:rPr>
        <w:t>Búšovská</w:t>
      </w:r>
      <w:proofErr w:type="spellEnd"/>
      <w:r w:rsidR="00774ECC">
        <w:rPr>
          <w:rFonts w:ascii="Times New Roman" w:hAnsi="Times New Roman" w:cs="Times New Roman"/>
          <w:sz w:val="24"/>
          <w:szCs w:val="24"/>
        </w:rPr>
        <w:t xml:space="preserve">, Mgr. Katarína </w:t>
      </w:r>
      <w:proofErr w:type="spellStart"/>
      <w:r w:rsidR="00774ECC">
        <w:rPr>
          <w:rFonts w:ascii="Times New Roman" w:hAnsi="Times New Roman" w:cs="Times New Roman"/>
          <w:sz w:val="24"/>
          <w:szCs w:val="24"/>
        </w:rPr>
        <w:t>Škottová</w:t>
      </w:r>
      <w:proofErr w:type="spellEnd"/>
      <w:r w:rsidR="00774ECC">
        <w:rPr>
          <w:rFonts w:ascii="Times New Roman" w:hAnsi="Times New Roman" w:cs="Times New Roman"/>
          <w:sz w:val="24"/>
          <w:szCs w:val="24"/>
        </w:rPr>
        <w:t xml:space="preserve"> </w:t>
      </w:r>
      <w:r w:rsidR="00774ECC" w:rsidRPr="00C874CF">
        <w:rPr>
          <w:rFonts w:ascii="Times New Roman" w:hAnsi="Times New Roman" w:cs="Times New Roman"/>
          <w:sz w:val="24"/>
          <w:szCs w:val="24"/>
        </w:rPr>
        <w:t>Mgr. Miroslav Martončik</w:t>
      </w:r>
      <w:r w:rsidR="00774ECC">
        <w:rPr>
          <w:rFonts w:ascii="Times New Roman" w:hAnsi="Times New Roman" w:cs="Times New Roman"/>
          <w:sz w:val="24"/>
          <w:szCs w:val="24"/>
        </w:rPr>
        <w:t xml:space="preserve">, Mgr. Lýdia </w:t>
      </w:r>
      <w:proofErr w:type="spellStart"/>
      <w:r w:rsidR="00774ECC">
        <w:rPr>
          <w:rFonts w:ascii="Times New Roman" w:hAnsi="Times New Roman" w:cs="Times New Roman"/>
          <w:sz w:val="24"/>
          <w:szCs w:val="24"/>
        </w:rPr>
        <w:t>Hofericová</w:t>
      </w:r>
      <w:proofErr w:type="spellEnd"/>
      <w:r w:rsidR="00774ECC">
        <w:rPr>
          <w:rFonts w:ascii="Times New Roman" w:hAnsi="Times New Roman" w:cs="Times New Roman"/>
          <w:sz w:val="24"/>
          <w:szCs w:val="24"/>
        </w:rPr>
        <w:t xml:space="preserve">, </w:t>
      </w:r>
      <w:r w:rsidR="00DB60F2">
        <w:rPr>
          <w:rFonts w:ascii="Times New Roman" w:hAnsi="Times New Roman" w:cs="Times New Roman"/>
          <w:sz w:val="24"/>
          <w:szCs w:val="24"/>
        </w:rPr>
        <w:t>PhD</w:t>
      </w:r>
      <w:r w:rsidR="00774ECC">
        <w:rPr>
          <w:rFonts w:ascii="Times New Roman" w:hAnsi="Times New Roman" w:cs="Times New Roman"/>
          <w:sz w:val="24"/>
          <w:szCs w:val="24"/>
        </w:rPr>
        <w:t xml:space="preserve">r. </w:t>
      </w:r>
      <w:r w:rsidR="00DB60F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774ECC">
        <w:rPr>
          <w:rFonts w:ascii="Times New Roman" w:hAnsi="Times New Roman" w:cs="Times New Roman"/>
          <w:sz w:val="24"/>
          <w:szCs w:val="24"/>
        </w:rPr>
        <w:t>Michaláková</w:t>
      </w:r>
      <w:proofErr w:type="spellEnd"/>
      <w:r w:rsidR="00774ECC">
        <w:rPr>
          <w:rFonts w:ascii="Times New Roman" w:hAnsi="Times New Roman" w:cs="Times New Roman"/>
          <w:sz w:val="24"/>
          <w:szCs w:val="24"/>
        </w:rPr>
        <w:t>.</w:t>
      </w:r>
    </w:p>
    <w:p w:rsidR="005A5362" w:rsidRPr="00DB60F2" w:rsidRDefault="005A5362" w:rsidP="005A536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F2">
        <w:rPr>
          <w:rFonts w:ascii="Times New Roman" w:hAnsi="Times New Roman" w:cs="Times New Roman"/>
          <w:sz w:val="24"/>
          <w:szCs w:val="24"/>
        </w:rPr>
        <w:t xml:space="preserve">V oblasti prevencie </w:t>
      </w:r>
      <w:proofErr w:type="spellStart"/>
      <w:r w:rsidRPr="00DB60F2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DB60F2">
        <w:rPr>
          <w:rFonts w:ascii="Times New Roman" w:hAnsi="Times New Roman" w:cs="Times New Roman"/>
          <w:sz w:val="24"/>
          <w:szCs w:val="24"/>
        </w:rPr>
        <w:t xml:space="preserve"> – patologických javov centrum spolupracuje s koordinátormi prevencie všetkých základných škôl v okrese Bytča, ktorých odborne a metodicky vedie Mgr. Lýdia </w:t>
      </w:r>
      <w:proofErr w:type="spellStart"/>
      <w:r w:rsidRPr="00DB60F2">
        <w:rPr>
          <w:rFonts w:ascii="Times New Roman" w:hAnsi="Times New Roman" w:cs="Times New Roman"/>
          <w:sz w:val="24"/>
          <w:szCs w:val="24"/>
        </w:rPr>
        <w:t>Hofericová</w:t>
      </w:r>
      <w:proofErr w:type="spellEnd"/>
      <w:r w:rsidR="00DB60F2" w:rsidRPr="00DB60F2">
        <w:rPr>
          <w:rFonts w:ascii="Times New Roman" w:hAnsi="Times New Roman" w:cs="Times New Roman"/>
          <w:sz w:val="24"/>
          <w:szCs w:val="24"/>
        </w:rPr>
        <w:t xml:space="preserve">. </w:t>
      </w:r>
      <w:r w:rsidRPr="00DB6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341" w:rsidRPr="001C7B8A" w:rsidRDefault="00733341" w:rsidP="005A5362">
      <w:pPr>
        <w:pStyle w:val="Odsekzoznamu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2E48C9" w:rsidP="002E48C9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A5362"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projektoch, do ktorých je centrum zapojené: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E0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</w:t>
      </w:r>
      <w:r w:rsidR="00D6734E">
        <w:rPr>
          <w:rFonts w:ascii="Times New Roman" w:hAnsi="Times New Roman" w:cs="Times New Roman"/>
          <w:sz w:val="24"/>
          <w:szCs w:val="24"/>
        </w:rPr>
        <w:t>1</w:t>
      </w:r>
      <w:r w:rsidR="005F07F4">
        <w:rPr>
          <w:rFonts w:ascii="Times New Roman" w:hAnsi="Times New Roman" w:cs="Times New Roman"/>
          <w:sz w:val="24"/>
          <w:szCs w:val="24"/>
        </w:rPr>
        <w:t>2</w:t>
      </w:r>
      <w:r w:rsidR="00D6734E">
        <w:rPr>
          <w:rFonts w:ascii="Times New Roman" w:hAnsi="Times New Roman" w:cs="Times New Roman"/>
          <w:sz w:val="24"/>
          <w:szCs w:val="24"/>
        </w:rPr>
        <w:t>/201</w:t>
      </w:r>
      <w:r w:rsidR="005F07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Bytča nerealizovali žiadne interné projekty.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2E48C9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výsledkoch inšpek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nej </w:t>
      </w:r>
      <w:r w:rsidRPr="002E48C9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2E48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vykonanej Štátnou školskou inšpekciou v centre a údaje o výsledkoch kontroly: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V školskom roku 20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5F07F4">
        <w:rPr>
          <w:rFonts w:ascii="Times New Roman" w:hAnsi="Times New Roman" w:cs="Times New Roman"/>
          <w:sz w:val="24"/>
          <w:szCs w:val="24"/>
        </w:rPr>
        <w:t>2</w:t>
      </w:r>
      <w:r w:rsidRPr="0096130C">
        <w:rPr>
          <w:rFonts w:ascii="Times New Roman" w:hAnsi="Times New Roman" w:cs="Times New Roman"/>
          <w:sz w:val="24"/>
          <w:szCs w:val="24"/>
        </w:rPr>
        <w:t>/20</w:t>
      </w:r>
      <w:r w:rsidR="00FB2F82">
        <w:rPr>
          <w:rFonts w:ascii="Times New Roman" w:hAnsi="Times New Roman" w:cs="Times New Roman"/>
          <w:sz w:val="24"/>
          <w:szCs w:val="24"/>
        </w:rPr>
        <w:t>1</w:t>
      </w:r>
      <w:r w:rsidR="005F07F4">
        <w:rPr>
          <w:rFonts w:ascii="Times New Roman" w:hAnsi="Times New Roman" w:cs="Times New Roman"/>
          <w:sz w:val="24"/>
          <w:szCs w:val="24"/>
        </w:rPr>
        <w:t>3</w:t>
      </w:r>
      <w:r w:rsidRPr="0096130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 Bytči </w:t>
      </w:r>
      <w:r w:rsidRPr="0096130C">
        <w:rPr>
          <w:rFonts w:ascii="Times New Roman" w:hAnsi="Times New Roman" w:cs="Times New Roman"/>
          <w:sz w:val="24"/>
          <w:szCs w:val="24"/>
        </w:rPr>
        <w:t>inšpekcia nebola.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priestorových a materiálno – technických podmienkach centra: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 xml:space="preserve">Centrum sídli v prenajatých priestoroch </w:t>
      </w:r>
      <w:r>
        <w:rPr>
          <w:rFonts w:ascii="Times New Roman" w:hAnsi="Times New Roman" w:cs="Times New Roman"/>
          <w:sz w:val="24"/>
          <w:szCs w:val="24"/>
        </w:rPr>
        <w:t xml:space="preserve">Obvodného úradu v Bytči </w:t>
      </w:r>
      <w:r w:rsidRPr="0096130C">
        <w:rPr>
          <w:rFonts w:ascii="Times New Roman" w:hAnsi="Times New Roman" w:cs="Times New Roman"/>
          <w:sz w:val="24"/>
          <w:szCs w:val="24"/>
        </w:rPr>
        <w:t>v samostatnom pavilóne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B2F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kancelárií/. </w:t>
      </w:r>
      <w:r w:rsidRPr="0096130C">
        <w:rPr>
          <w:rFonts w:ascii="Times New Roman" w:hAnsi="Times New Roman" w:cs="Times New Roman"/>
          <w:sz w:val="24"/>
          <w:szCs w:val="24"/>
        </w:rPr>
        <w:t xml:space="preserve">Priestorové podmienky sú vyhovujúce.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Materiálno – technické podmienky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sa z roka na rok zlepšujú. Zamestnanci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majú kancelárie veľmi dobre vybavené, každý má k dispozícii vlastnú výpočtovú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techniku a pomôcky potrebné k výkonu svojej profesie. </w:t>
      </w:r>
      <w:r w:rsidRPr="00DA56EC">
        <w:rPr>
          <w:rFonts w:ascii="Times New Roman" w:hAnsi="Times New Roman" w:cs="Times New Roman"/>
          <w:sz w:val="24"/>
          <w:szCs w:val="24"/>
        </w:rPr>
        <w:t>Vybavenie centra psychologickými testami je optimálne. Centrum disponuje veľkým množstvom metodických a informačných materiálov, ktoré sú na vysokej odbornej úrovni a obsahovo sú zamerané na činnosť centra. Tieto materiály centrum poskytuje aj výchovným poradcom, koordinátorom prevencie, pedagógom, riaditeľom, rodičom klientov a ďalším záujemcom, hlavne z radov študujúcich pedagógov a študentov vysokých škôl.</w:t>
      </w:r>
    </w:p>
    <w:p w:rsidR="00733341" w:rsidRPr="00DA56EC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Údaje o finan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zabezpe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ení </w:t>
      </w:r>
      <w:r w:rsidRPr="00DA56E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A56E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8261D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>Vzhľadom k tomu, že dotácia zo štátneho rozpočtu je prideľovaná na kalendárny rok, nemôžeme vyčísliť údaje za obdobie školského roka 20</w:t>
      </w:r>
      <w:r w:rsidR="00FB2F82" w:rsidRPr="00DA56EC">
        <w:rPr>
          <w:rFonts w:ascii="Times New Roman" w:hAnsi="Times New Roman" w:cs="Times New Roman"/>
          <w:sz w:val="24"/>
          <w:szCs w:val="24"/>
        </w:rPr>
        <w:t>1</w:t>
      </w:r>
      <w:r w:rsidR="005F07F4">
        <w:rPr>
          <w:rFonts w:ascii="Times New Roman" w:hAnsi="Times New Roman" w:cs="Times New Roman"/>
          <w:sz w:val="24"/>
          <w:szCs w:val="24"/>
        </w:rPr>
        <w:t>2</w:t>
      </w:r>
      <w:r w:rsidRPr="00DA56EC">
        <w:rPr>
          <w:rFonts w:ascii="Times New Roman" w:hAnsi="Times New Roman" w:cs="Times New Roman"/>
          <w:sz w:val="24"/>
          <w:szCs w:val="24"/>
        </w:rPr>
        <w:t>/201</w:t>
      </w:r>
      <w:r w:rsidR="005F07F4">
        <w:rPr>
          <w:rFonts w:ascii="Times New Roman" w:hAnsi="Times New Roman" w:cs="Times New Roman"/>
          <w:sz w:val="24"/>
          <w:szCs w:val="24"/>
        </w:rPr>
        <w:t>3</w:t>
      </w:r>
      <w:r w:rsidRPr="00DA56EC">
        <w:rPr>
          <w:rFonts w:ascii="Times New Roman" w:hAnsi="Times New Roman" w:cs="Times New Roman"/>
          <w:sz w:val="24"/>
          <w:szCs w:val="24"/>
        </w:rPr>
        <w:t>. Účtovné výkazy sa vypracovávajú štvrťročne a ročne.</w:t>
      </w:r>
    </w:p>
    <w:p w:rsidR="005A5362" w:rsidRPr="00DA56EC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>V správe o činnosti poskytujeme údaje za kalendárny rok 20</w:t>
      </w:r>
      <w:r w:rsidR="00FB2F82" w:rsidRPr="00DA56EC">
        <w:rPr>
          <w:rFonts w:ascii="Times New Roman" w:hAnsi="Times New Roman" w:cs="Times New Roman"/>
          <w:sz w:val="24"/>
          <w:szCs w:val="24"/>
        </w:rPr>
        <w:t>1</w:t>
      </w:r>
      <w:r w:rsidR="005F07F4">
        <w:rPr>
          <w:rFonts w:ascii="Times New Roman" w:hAnsi="Times New Roman" w:cs="Times New Roman"/>
          <w:sz w:val="24"/>
          <w:szCs w:val="24"/>
        </w:rPr>
        <w:t>2</w:t>
      </w:r>
      <w:r w:rsidRPr="00DA56EC">
        <w:rPr>
          <w:rFonts w:ascii="Times New Roman" w:hAnsi="Times New Roman" w:cs="Times New Roman"/>
          <w:sz w:val="24"/>
          <w:szCs w:val="24"/>
        </w:rPr>
        <w:t xml:space="preserve"> – dotácie zo štátneho rozpočtu na činnosť centra.</w:t>
      </w:r>
    </w:p>
    <w:p w:rsidR="005A5362" w:rsidRPr="00DA56EC" w:rsidRDefault="005A5362" w:rsidP="005A536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 xml:space="preserve">Mzdy, odvody, tovary a služby: </w:t>
      </w:r>
      <w:r w:rsidR="00FE2046">
        <w:rPr>
          <w:rFonts w:ascii="Times New Roman" w:hAnsi="Times New Roman" w:cs="Times New Roman"/>
          <w:sz w:val="24"/>
          <w:szCs w:val="24"/>
        </w:rPr>
        <w:t>97 407</w:t>
      </w:r>
      <w:r w:rsidR="00DA56EC" w:rsidRPr="00DA56EC">
        <w:rPr>
          <w:rFonts w:ascii="Times New Roman" w:hAnsi="Times New Roman" w:cs="Times New Roman"/>
          <w:sz w:val="24"/>
          <w:szCs w:val="24"/>
        </w:rPr>
        <w:t>,</w:t>
      </w:r>
      <w:r w:rsidRPr="00DA56EC">
        <w:rPr>
          <w:rFonts w:ascii="Times New Roman" w:hAnsi="Times New Roman" w:cs="Times New Roman"/>
          <w:sz w:val="24"/>
          <w:szCs w:val="24"/>
        </w:rPr>
        <w:t xml:space="preserve">-  </w:t>
      </w:r>
      <w:r w:rsidR="00DA56EC" w:rsidRPr="00DA56EC">
        <w:rPr>
          <w:rFonts w:ascii="Times New Roman" w:hAnsi="Times New Roman" w:cs="Times New Roman"/>
          <w:sz w:val="24"/>
          <w:szCs w:val="24"/>
        </w:rPr>
        <w:t>€</w:t>
      </w:r>
    </w:p>
    <w:p w:rsidR="005A5362" w:rsidRPr="00DA56EC" w:rsidRDefault="00FB2F82" w:rsidP="005A536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6EC">
        <w:rPr>
          <w:rFonts w:ascii="Times New Roman" w:hAnsi="Times New Roman" w:cs="Times New Roman"/>
          <w:sz w:val="24"/>
          <w:szCs w:val="24"/>
        </w:rPr>
        <w:t xml:space="preserve">Bežné transfery: </w:t>
      </w:r>
      <w:r w:rsidR="00FE2046">
        <w:rPr>
          <w:rFonts w:ascii="Times New Roman" w:hAnsi="Times New Roman" w:cs="Times New Roman"/>
          <w:sz w:val="24"/>
          <w:szCs w:val="24"/>
        </w:rPr>
        <w:t>351,83</w:t>
      </w:r>
      <w:r w:rsidR="005A5362" w:rsidRPr="00DA56EC">
        <w:rPr>
          <w:rFonts w:ascii="Times New Roman" w:hAnsi="Times New Roman" w:cs="Times New Roman"/>
          <w:sz w:val="24"/>
          <w:szCs w:val="24"/>
        </w:rPr>
        <w:t xml:space="preserve"> </w:t>
      </w:r>
      <w:r w:rsidR="00DA56EC" w:rsidRPr="00DA56EC">
        <w:rPr>
          <w:rFonts w:ascii="Times New Roman" w:hAnsi="Times New Roman" w:cs="Times New Roman"/>
          <w:sz w:val="24"/>
          <w:szCs w:val="24"/>
        </w:rPr>
        <w:t>€</w:t>
      </w:r>
    </w:p>
    <w:p w:rsidR="00733341" w:rsidRPr="00DA56EC" w:rsidRDefault="00733341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Cie</w:t>
      </w:r>
      <w:r w:rsidR="001717F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le</w:t>
      </w:r>
      <w:r w:rsidR="007765E3">
        <w:rPr>
          <w:rFonts w:ascii="Times New Roman" w:hAnsi="Times New Roman" w:cs="Times New Roman"/>
          <w:i/>
          <w:sz w:val="24"/>
          <w:szCs w:val="24"/>
          <w:u w:val="single"/>
        </w:rPr>
        <w:t xml:space="preserve"> a priority</w:t>
      </w:r>
      <w:r w:rsidR="007765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, ktoré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si centrum ur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ilo v koncep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nom zámere rozvoja centra na školský rok 20</w:t>
      </w:r>
      <w:r w:rsidR="00D6734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5F07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2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/20</w:t>
      </w:r>
      <w:r w:rsidR="00D6734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1</w:t>
      </w:r>
      <w:r w:rsidR="005F07F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41" w:rsidRDefault="005A5362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Aj v školskom roku 20</w:t>
      </w:r>
      <w:r w:rsidR="008E4A6A">
        <w:rPr>
          <w:rFonts w:ascii="Times New Roman" w:hAnsi="Times New Roman" w:cs="Times New Roman"/>
          <w:sz w:val="24"/>
          <w:szCs w:val="24"/>
        </w:rPr>
        <w:t>1</w:t>
      </w:r>
      <w:r w:rsidR="000D2478">
        <w:rPr>
          <w:rFonts w:ascii="Times New Roman" w:hAnsi="Times New Roman" w:cs="Times New Roman"/>
          <w:sz w:val="24"/>
          <w:szCs w:val="24"/>
        </w:rPr>
        <w:t>2</w:t>
      </w:r>
      <w:r w:rsidRPr="008261DC">
        <w:rPr>
          <w:rFonts w:ascii="Times New Roman" w:hAnsi="Times New Roman" w:cs="Times New Roman"/>
          <w:sz w:val="24"/>
          <w:szCs w:val="24"/>
        </w:rPr>
        <w:t>/201</w:t>
      </w:r>
      <w:r w:rsidR="000D2478">
        <w:rPr>
          <w:rFonts w:ascii="Times New Roman" w:hAnsi="Times New Roman" w:cs="Times New Roman"/>
          <w:sz w:val="24"/>
          <w:szCs w:val="24"/>
        </w:rPr>
        <w:t>3</w:t>
      </w:r>
      <w:r w:rsidRPr="008261DC">
        <w:rPr>
          <w:rFonts w:ascii="Times New Roman" w:hAnsi="Times New Roman" w:cs="Times New Roman"/>
          <w:sz w:val="24"/>
          <w:szCs w:val="24"/>
        </w:rPr>
        <w:t xml:space="preserve"> bolo prioritou Centra </w:t>
      </w:r>
      <w:proofErr w:type="spellStart"/>
      <w:r w:rsidRPr="008261DC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psychologického</w:t>
      </w:r>
      <w:r>
        <w:rPr>
          <w:rFonts w:ascii="Times New Roman" w:hAnsi="Times New Roman" w:cs="Times New Roman"/>
          <w:sz w:val="24"/>
          <w:szCs w:val="24"/>
        </w:rPr>
        <w:t xml:space="preserve">  poradenstva a prevencie </w:t>
      </w:r>
      <w:r w:rsidRPr="0096130C">
        <w:rPr>
          <w:rFonts w:ascii="Times New Roman" w:hAnsi="Times New Roman" w:cs="Times New Roman"/>
          <w:sz w:val="24"/>
          <w:szCs w:val="24"/>
        </w:rPr>
        <w:t>poskytovať kvalitné komplexné poradenské služby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realizovať činnosti zamerané na prevenciu </w:t>
      </w:r>
      <w:proofErr w:type="spellStart"/>
      <w:r w:rsidRPr="0096130C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96130C">
        <w:rPr>
          <w:rFonts w:ascii="Times New Roman" w:hAnsi="Times New Roman" w:cs="Times New Roman"/>
          <w:sz w:val="24"/>
          <w:szCs w:val="24"/>
        </w:rPr>
        <w:t xml:space="preserve"> – patologických javov.</w:t>
      </w:r>
    </w:p>
    <w:p w:rsidR="00E01D4D" w:rsidRPr="00E01D4D" w:rsidRDefault="00E01D4D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Default="00CC3910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Ďalšími prioritami</w:t>
      </w:r>
      <w:r w:rsidR="008E4A6A">
        <w:rPr>
          <w:rFonts w:ascii="Times New Roman" w:hAnsi="Times New Roman" w:cs="Times New Roman"/>
          <w:sz w:val="24"/>
          <w:szCs w:val="24"/>
          <w:u w:val="single"/>
        </w:rPr>
        <w:t xml:space="preserve"> nášho centra sú: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02B9" w:rsidRPr="003C02B9" w:rsidRDefault="003C02B9" w:rsidP="003C02B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Zlepšiť spoluprácu s pedagógmi ZŠ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skvalitnenia vzťahov a zlepšenia spolupráce s pedagógmi ZŠ sme pre nich počas prvého júlového týždňa pripravili „maratón“ metodických stretnutí s témami: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rozohrievacích</w:t>
      </w:r>
      <w:proofErr w:type="spellEnd"/>
      <w:r>
        <w:rPr>
          <w:rFonts w:ascii="Times New Roman" w:hAnsi="Times New Roman" w:cs="Times New Roman"/>
          <w:sz w:val="24"/>
          <w:szCs w:val="24"/>
        </w:rPr>
        <w:t>, uvoľňovacích aktivít na vyučovaní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Epilesia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poruchy pozornosti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diagnostika žiakov so vzdelávacími ťažkosťami, čítanie s</w:t>
      </w:r>
      <w:r w:rsidR="00CC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porozumením</w:t>
      </w:r>
    </w:p>
    <w:p w:rsidR="003C02B9" w:rsidRDefault="003C02B9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Antistresový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a relaxačné techniky.</w:t>
      </w:r>
    </w:p>
    <w:p w:rsidR="003C02B9" w:rsidRDefault="004C7D8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Celkovo sa aktivít zúčastnilo 51 pedagógov ZŠ.</w:t>
      </w:r>
    </w:p>
    <w:p w:rsidR="004C7D8A" w:rsidRPr="003C02B9" w:rsidRDefault="004C7D8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9" w:rsidRPr="003C02B9" w:rsidRDefault="008E4A6A" w:rsidP="003C02B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B9">
        <w:rPr>
          <w:rFonts w:ascii="Times New Roman" w:hAnsi="Times New Roman" w:cs="Times New Roman"/>
          <w:sz w:val="24"/>
          <w:szCs w:val="24"/>
          <w:u w:val="single"/>
        </w:rPr>
        <w:t>Iniciovať v okrese Bytča väčší záujem škôl o vlastné zdroje v obla</w:t>
      </w:r>
      <w:r w:rsidR="00CC3910">
        <w:rPr>
          <w:rFonts w:ascii="Times New Roman" w:hAnsi="Times New Roman" w:cs="Times New Roman"/>
          <w:sz w:val="24"/>
          <w:szCs w:val="24"/>
          <w:u w:val="single"/>
        </w:rPr>
        <w:t>sti podpory</w:t>
      </w:r>
      <w:r w:rsidR="007765E3" w:rsidRPr="003C02B9">
        <w:rPr>
          <w:rFonts w:ascii="Times New Roman" w:hAnsi="Times New Roman" w:cs="Times New Roman"/>
          <w:sz w:val="24"/>
          <w:szCs w:val="24"/>
          <w:u w:val="single"/>
        </w:rPr>
        <w:t xml:space="preserve"> detí so ŠVVP, poruchami</w:t>
      </w:r>
      <w:r w:rsidRPr="003C02B9">
        <w:rPr>
          <w:rFonts w:ascii="Times New Roman" w:hAnsi="Times New Roman" w:cs="Times New Roman"/>
          <w:sz w:val="24"/>
          <w:szCs w:val="24"/>
          <w:u w:val="single"/>
        </w:rPr>
        <w:t xml:space="preserve"> správania a emócií, kognitívnymi deficitmi, nižším nadaním a pod</w:t>
      </w:r>
      <w:r w:rsidRPr="003C02B9">
        <w:rPr>
          <w:rFonts w:ascii="Times New Roman" w:hAnsi="Times New Roman" w:cs="Times New Roman"/>
          <w:sz w:val="24"/>
          <w:szCs w:val="24"/>
        </w:rPr>
        <w:t>.</w:t>
      </w:r>
    </w:p>
    <w:p w:rsidR="008E4A6A" w:rsidRDefault="003F452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Opakovanou komunikáciou so </w:t>
      </w:r>
      <w:r w:rsidR="008E4A6A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8E4A6A">
        <w:rPr>
          <w:rFonts w:ascii="Times New Roman" w:hAnsi="Times New Roman" w:cs="Times New Roman"/>
          <w:sz w:val="24"/>
          <w:szCs w:val="24"/>
        </w:rPr>
        <w:t xml:space="preserve">, písomným usmerňovaním škôl v správach z vyšetrení, kde boli v každej správe citované úlohy a materiály pre školských špeciálnych pedagógov sa podarilo docieliť </w:t>
      </w:r>
      <w:r w:rsidR="00086A92">
        <w:rPr>
          <w:rFonts w:ascii="Times New Roman" w:hAnsi="Times New Roman" w:cs="Times New Roman"/>
          <w:sz w:val="24"/>
          <w:szCs w:val="24"/>
        </w:rPr>
        <w:t xml:space="preserve">vytvorenie pracovného miesta </w:t>
      </w:r>
      <w:r w:rsidR="008E4A6A">
        <w:rPr>
          <w:rFonts w:ascii="Times New Roman" w:hAnsi="Times New Roman" w:cs="Times New Roman"/>
          <w:sz w:val="24"/>
          <w:szCs w:val="24"/>
        </w:rPr>
        <w:t>3 špeciálnych školských pedagógov na 3 ZŠ  v okrese Bytča. Predpokladáme, že stav sa bude do budúcnosti naďalej zlepšovať. Školským špeciálnym pedagógom poskytuje centrum metodické vedenie – na požiadanie.</w:t>
      </w:r>
      <w:r>
        <w:rPr>
          <w:rFonts w:ascii="Times New Roman" w:hAnsi="Times New Roman" w:cs="Times New Roman"/>
          <w:sz w:val="24"/>
          <w:szCs w:val="24"/>
        </w:rPr>
        <w:t xml:space="preserve"> V školskom roku 201</w:t>
      </w:r>
      <w:r w:rsidR="00DB60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B6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sa uskutočnil</w:t>
      </w:r>
      <w:r w:rsidR="00A96EAB">
        <w:rPr>
          <w:rFonts w:ascii="Times New Roman" w:hAnsi="Times New Roman" w:cs="Times New Roman"/>
          <w:sz w:val="24"/>
          <w:szCs w:val="24"/>
        </w:rPr>
        <w:t>i 2</w:t>
      </w:r>
      <w:r>
        <w:rPr>
          <w:rFonts w:ascii="Times New Roman" w:hAnsi="Times New Roman" w:cs="Times New Roman"/>
          <w:sz w:val="24"/>
          <w:szCs w:val="24"/>
        </w:rPr>
        <w:t xml:space="preserve"> odborn</w:t>
      </w:r>
      <w:r w:rsidR="00A96EAB">
        <w:rPr>
          <w:rFonts w:ascii="Times New Roman" w:hAnsi="Times New Roman" w:cs="Times New Roman"/>
          <w:sz w:val="24"/>
          <w:szCs w:val="24"/>
        </w:rPr>
        <w:t>é stretnutia</w:t>
      </w:r>
      <w:r>
        <w:rPr>
          <w:rFonts w:ascii="Times New Roman" w:hAnsi="Times New Roman" w:cs="Times New Roman"/>
          <w:sz w:val="24"/>
          <w:szCs w:val="24"/>
        </w:rPr>
        <w:t xml:space="preserve"> školských špeciálnych pedagógov pod vedením  špeciálneho pedagóga </w:t>
      </w:r>
      <w:r w:rsidR="00086A92">
        <w:rPr>
          <w:rFonts w:ascii="Times New Roman" w:hAnsi="Times New Roman" w:cs="Times New Roman"/>
          <w:sz w:val="24"/>
          <w:szCs w:val="24"/>
        </w:rPr>
        <w:t xml:space="preserve">Mgr. Kataríny Tomanovej a Mgr. Miroslava </w:t>
      </w:r>
      <w:proofErr w:type="spellStart"/>
      <w:r w:rsidR="00086A92">
        <w:rPr>
          <w:rFonts w:ascii="Times New Roman" w:hAnsi="Times New Roman" w:cs="Times New Roman"/>
          <w:sz w:val="24"/>
          <w:szCs w:val="24"/>
        </w:rPr>
        <w:t>Martončika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D6ACC">
        <w:rPr>
          <w:rFonts w:ascii="Times New Roman" w:hAnsi="Times New Roman" w:cs="Times New Roman"/>
          <w:sz w:val="24"/>
          <w:szCs w:val="24"/>
        </w:rPr>
        <w:t xml:space="preserve">centrum poskytlo </w:t>
      </w:r>
      <w:r>
        <w:rPr>
          <w:rFonts w:ascii="Times New Roman" w:hAnsi="Times New Roman" w:cs="Times New Roman"/>
          <w:sz w:val="24"/>
          <w:szCs w:val="24"/>
        </w:rPr>
        <w:t xml:space="preserve">metodické materiály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 detí s poruchami učenia, prehodnotenia školskej integrácie a</w:t>
      </w:r>
      <w:r w:rsidR="00DD6ACC">
        <w:rPr>
          <w:rFonts w:ascii="Times New Roman" w:hAnsi="Times New Roman" w:cs="Times New Roman"/>
          <w:sz w:val="24"/>
          <w:szCs w:val="24"/>
        </w:rPr>
        <w:t xml:space="preserve"> boli poskytnuté materiály na </w:t>
      </w:r>
      <w:r>
        <w:rPr>
          <w:rFonts w:ascii="Times New Roman" w:hAnsi="Times New Roman" w:cs="Times New Roman"/>
          <w:sz w:val="24"/>
          <w:szCs w:val="24"/>
        </w:rPr>
        <w:t>spracovanie IVVP  pre deti školsky začlenené.</w:t>
      </w:r>
      <w:r w:rsidR="00DD6ACC">
        <w:rPr>
          <w:rFonts w:ascii="Times New Roman" w:hAnsi="Times New Roman" w:cs="Times New Roman"/>
          <w:sz w:val="24"/>
          <w:szCs w:val="24"/>
        </w:rPr>
        <w:t xml:space="preserve"> Ďalej po dohode sa uskutočňovali v centre individuálne konzultácie</w:t>
      </w:r>
      <w:r w:rsidR="00A96EAB">
        <w:rPr>
          <w:rFonts w:ascii="Times New Roman" w:hAnsi="Times New Roman" w:cs="Times New Roman"/>
          <w:sz w:val="24"/>
          <w:szCs w:val="24"/>
        </w:rPr>
        <w:t xml:space="preserve"> </w:t>
      </w:r>
      <w:r w:rsidR="00DD6ACC">
        <w:rPr>
          <w:rFonts w:ascii="Times New Roman" w:hAnsi="Times New Roman" w:cs="Times New Roman"/>
          <w:sz w:val="24"/>
          <w:szCs w:val="24"/>
        </w:rPr>
        <w:t>so školskými špeciálnymi pedagógmi za účelom skvalitnenia práce s deťmi s poruchami učenia a správania.</w:t>
      </w:r>
      <w:r w:rsidR="003C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A6A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6A" w:rsidRPr="009C3F6D" w:rsidRDefault="008E4A6A" w:rsidP="008E4A6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6D">
        <w:rPr>
          <w:rFonts w:ascii="Times New Roman" w:hAnsi="Times New Roman" w:cs="Times New Roman"/>
          <w:sz w:val="24"/>
          <w:szCs w:val="24"/>
          <w:u w:val="single"/>
        </w:rPr>
        <w:t xml:space="preserve">Podpora profesionálneho a osobnostného rastu odborných zamestnancov </w:t>
      </w:r>
      <w:proofErr w:type="spellStart"/>
      <w:r w:rsidRPr="009C3F6D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</w:p>
    <w:p w:rsidR="008E4A6A" w:rsidRPr="00715293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našom centre intenzívne prebiehala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supervízia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našich  odborných zamestnancov raz za </w:t>
      </w:r>
      <w:r w:rsidR="00B932E4">
        <w:rPr>
          <w:rFonts w:ascii="Times New Roman" w:hAnsi="Times New Roman" w:cs="Times New Roman"/>
          <w:sz w:val="24"/>
          <w:szCs w:val="24"/>
        </w:rPr>
        <w:t>mesiac</w:t>
      </w:r>
      <w:r>
        <w:rPr>
          <w:rFonts w:ascii="Times New Roman" w:hAnsi="Times New Roman" w:cs="Times New Roman"/>
          <w:sz w:val="24"/>
          <w:szCs w:val="24"/>
        </w:rPr>
        <w:t>, čo malo  pozitívny vplyv na odbornosť práce s klientmi.</w:t>
      </w:r>
    </w:p>
    <w:p w:rsidR="00B932E4" w:rsidRDefault="00B932E4" w:rsidP="00B9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Odborní zamestnanci sa kontinuálne vzdelávajú a overujú si svoje profesijné kompetencie prostredníctvom akreditovaných programov a zúčastňujú sa odborných podujatí  - konferencie, semináre a pod. </w:t>
      </w:r>
    </w:p>
    <w:p w:rsidR="008E4A6A" w:rsidRDefault="008E4A6A" w:rsidP="008E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2B9" w:rsidRPr="009C3F6D" w:rsidRDefault="003C02B9" w:rsidP="003C02B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6D">
        <w:rPr>
          <w:rFonts w:ascii="Times New Roman" w:hAnsi="Times New Roman" w:cs="Times New Roman"/>
          <w:sz w:val="24"/>
          <w:szCs w:val="24"/>
          <w:u w:val="single"/>
        </w:rPr>
        <w:t>posilniť dostupnosť služieb v </w:t>
      </w:r>
      <w:proofErr w:type="spellStart"/>
      <w:r w:rsidRPr="009C3F6D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  <w:r w:rsidRPr="009C3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B9" w:rsidRDefault="003C02B9" w:rsidP="003C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41">
        <w:rPr>
          <w:rFonts w:ascii="Times New Roman" w:hAnsi="Times New Roman" w:cs="Times New Roman"/>
          <w:sz w:val="24"/>
          <w:szCs w:val="24"/>
        </w:rPr>
        <w:t>Pre potenciálnu klientelu 4650 detí a adolescentov v MŠ, ZŠ a SŠ v okrese Bytča /nie sú tam zahrnutí starší klienti do 25 rokov/ poskytujú aktuálne služby v </w:t>
      </w:r>
      <w:proofErr w:type="spellStart"/>
      <w:r w:rsidRPr="00733341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733341">
        <w:rPr>
          <w:rFonts w:ascii="Times New Roman" w:hAnsi="Times New Roman" w:cs="Times New Roman"/>
          <w:sz w:val="24"/>
          <w:szCs w:val="24"/>
        </w:rPr>
        <w:t xml:space="preserve"> 3 psychológovia / 1</w:t>
      </w:r>
      <w:r>
        <w:rPr>
          <w:rFonts w:ascii="Times New Roman" w:hAnsi="Times New Roman" w:cs="Times New Roman"/>
          <w:sz w:val="24"/>
          <w:szCs w:val="24"/>
        </w:rPr>
        <w:t xml:space="preserve"> na plný úväzok a dvaja na úväzok 0,6/ a 2 špeciálni pedagógovia na celý úväzok a jeden sociálny pedagóg / riaditeľka centra/. Okrem toho naše služby využívajú aj deti a adolescenti z iných okolitých okresov. Aktuálne je v poradenstve vysoký tlak na kvantitatívny výkon v súvislosti s ekonomickou situáciou, z toho vyvstáva potreba práce zameranej na výkon, vyšetrenia skupinovou formou, skupinové techniky práce, čo môže skomplikovať situáciu v dostupnosti našich služieb pre individuálnu klientelu.</w:t>
      </w:r>
    </w:p>
    <w:p w:rsidR="003C02B9" w:rsidRDefault="003C02B9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62" w:rsidRPr="003F452A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52A">
        <w:rPr>
          <w:rFonts w:ascii="Times New Roman" w:hAnsi="Times New Roman" w:cs="Times New Roman"/>
          <w:b/>
          <w:sz w:val="24"/>
          <w:szCs w:val="24"/>
        </w:rPr>
        <w:lastRenderedPageBreak/>
        <w:t>Koncepčn</w:t>
      </w:r>
      <w:r w:rsidR="003F6ADF" w:rsidRPr="003F452A">
        <w:rPr>
          <w:rFonts w:ascii="Times New Roman" w:hAnsi="Times New Roman" w:cs="Times New Roman"/>
          <w:b/>
          <w:sz w:val="24"/>
          <w:szCs w:val="24"/>
        </w:rPr>
        <w:t>é</w:t>
      </w:r>
      <w:r w:rsidRPr="003F452A">
        <w:rPr>
          <w:rFonts w:ascii="Times New Roman" w:hAnsi="Times New Roman" w:cs="Times New Roman"/>
          <w:b/>
          <w:sz w:val="24"/>
          <w:szCs w:val="24"/>
        </w:rPr>
        <w:t xml:space="preserve"> zámer</w:t>
      </w:r>
      <w:r w:rsidR="003F6ADF" w:rsidRPr="003F452A">
        <w:rPr>
          <w:rFonts w:ascii="Times New Roman" w:hAnsi="Times New Roman" w:cs="Times New Roman"/>
          <w:b/>
          <w:sz w:val="24"/>
          <w:szCs w:val="24"/>
        </w:rPr>
        <w:t>y</w:t>
      </w:r>
      <w:r w:rsidR="008E4A6A" w:rsidRPr="003F4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ADF" w:rsidRPr="003F452A">
        <w:rPr>
          <w:rFonts w:ascii="Times New Roman" w:hAnsi="Times New Roman" w:cs="Times New Roman"/>
          <w:b/>
          <w:sz w:val="24"/>
          <w:szCs w:val="24"/>
        </w:rPr>
        <w:t xml:space="preserve">uskutočňované </w:t>
      </w:r>
      <w:r w:rsidR="0088498F" w:rsidRPr="003F452A">
        <w:rPr>
          <w:rFonts w:ascii="Times New Roman" w:hAnsi="Times New Roman" w:cs="Times New Roman"/>
          <w:b/>
          <w:sz w:val="24"/>
          <w:szCs w:val="24"/>
        </w:rPr>
        <w:t>riaditeľk</w:t>
      </w:r>
      <w:r w:rsidR="0088498F">
        <w:rPr>
          <w:rFonts w:ascii="Times New Roman" w:hAnsi="Times New Roman" w:cs="Times New Roman"/>
          <w:b/>
          <w:sz w:val="24"/>
          <w:szCs w:val="24"/>
        </w:rPr>
        <w:t>ou</w:t>
      </w:r>
      <w:r w:rsidR="0088498F" w:rsidRPr="003F4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498F" w:rsidRPr="003F452A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 w:rsidR="0088498F">
        <w:rPr>
          <w:rFonts w:ascii="Times New Roman" w:hAnsi="Times New Roman" w:cs="Times New Roman"/>
          <w:b/>
          <w:sz w:val="24"/>
          <w:szCs w:val="24"/>
        </w:rPr>
        <w:t xml:space="preserve">  Mgr. </w:t>
      </w:r>
      <w:proofErr w:type="spellStart"/>
      <w:r w:rsidR="0088498F">
        <w:rPr>
          <w:rFonts w:ascii="Times New Roman" w:hAnsi="Times New Roman" w:cs="Times New Roman"/>
          <w:b/>
          <w:sz w:val="24"/>
          <w:szCs w:val="24"/>
        </w:rPr>
        <w:t>Hofericovou</w:t>
      </w:r>
      <w:proofErr w:type="spellEnd"/>
      <w:r w:rsidRPr="003F452A">
        <w:rPr>
          <w:rFonts w:ascii="Times New Roman" w:hAnsi="Times New Roman" w:cs="Times New Roman"/>
          <w:b/>
          <w:sz w:val="24"/>
          <w:szCs w:val="24"/>
        </w:rPr>
        <w:t>:</w:t>
      </w:r>
    </w:p>
    <w:p w:rsidR="00D6734E" w:rsidRDefault="00D6734E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45" w:rsidRDefault="00271E45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45">
        <w:rPr>
          <w:rFonts w:ascii="Times New Roman" w:hAnsi="Times New Roman" w:cs="Times New Roman"/>
          <w:sz w:val="24"/>
          <w:szCs w:val="24"/>
          <w:u w:val="single"/>
        </w:rPr>
        <w:t>Vytvor</w:t>
      </w:r>
      <w:r w:rsidR="00052764">
        <w:rPr>
          <w:rFonts w:ascii="Times New Roman" w:hAnsi="Times New Roman" w:cs="Times New Roman"/>
          <w:sz w:val="24"/>
          <w:szCs w:val="24"/>
          <w:u w:val="single"/>
        </w:rPr>
        <w:t>enie</w:t>
      </w:r>
      <w:r w:rsidRPr="00271E45">
        <w:rPr>
          <w:rFonts w:ascii="Times New Roman" w:hAnsi="Times New Roman" w:cs="Times New Roman"/>
          <w:sz w:val="24"/>
          <w:szCs w:val="24"/>
          <w:u w:val="single"/>
        </w:rPr>
        <w:t xml:space="preserve"> web sídl</w:t>
      </w:r>
      <w:r w:rsidR="0005276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71E45">
        <w:rPr>
          <w:rFonts w:ascii="Times New Roman" w:hAnsi="Times New Roman" w:cs="Times New Roman"/>
          <w:sz w:val="24"/>
          <w:szCs w:val="24"/>
          <w:u w:val="single"/>
        </w:rPr>
        <w:t xml:space="preserve"> zariadenia s možnosťou interaktívneho internetového poradenstva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F6D">
        <w:rPr>
          <w:rFonts w:ascii="Times New Roman" w:hAnsi="Times New Roman" w:cs="Times New Roman"/>
          <w:sz w:val="24"/>
          <w:szCs w:val="24"/>
        </w:rPr>
        <w:t>–</w:t>
      </w:r>
      <w:r w:rsidR="00052764">
        <w:rPr>
          <w:rFonts w:ascii="Times New Roman" w:hAnsi="Times New Roman" w:cs="Times New Roman"/>
          <w:sz w:val="24"/>
          <w:szCs w:val="24"/>
        </w:rPr>
        <w:t xml:space="preserve"> </w:t>
      </w:r>
      <w:r w:rsidR="009C3F6D">
        <w:rPr>
          <w:rFonts w:ascii="Times New Roman" w:hAnsi="Times New Roman" w:cs="Times New Roman"/>
          <w:sz w:val="24"/>
          <w:szCs w:val="24"/>
        </w:rPr>
        <w:t>web sídl</w:t>
      </w:r>
      <w:r w:rsidR="00052764">
        <w:rPr>
          <w:rFonts w:ascii="Times New Roman" w:hAnsi="Times New Roman" w:cs="Times New Roman"/>
          <w:sz w:val="24"/>
          <w:szCs w:val="24"/>
        </w:rPr>
        <w:t>o funguje od 09/2011</w:t>
      </w:r>
      <w:r w:rsidR="007765E3">
        <w:rPr>
          <w:rFonts w:ascii="Times New Roman" w:hAnsi="Times New Roman" w:cs="Times New Roman"/>
          <w:sz w:val="24"/>
          <w:szCs w:val="24"/>
        </w:rPr>
        <w:t>, dopĺňajú sa nové metodické materiály pre MŠ, ZŠ, SŠ a rodičov detí</w:t>
      </w:r>
      <w:r w:rsidR="009C3F6D">
        <w:rPr>
          <w:rFonts w:ascii="Times New Roman" w:hAnsi="Times New Roman" w:cs="Times New Roman"/>
          <w:sz w:val="24"/>
          <w:szCs w:val="24"/>
        </w:rPr>
        <w:t xml:space="preserve"> a postupne sa snažíme aktualizovať všetky nové informácie</w:t>
      </w:r>
      <w:r w:rsidR="007765E3">
        <w:rPr>
          <w:rFonts w:ascii="Times New Roman" w:hAnsi="Times New Roman" w:cs="Times New Roman"/>
          <w:sz w:val="24"/>
          <w:szCs w:val="24"/>
        </w:rPr>
        <w:t xml:space="preserve"> a aktuálne ponuky centra</w:t>
      </w:r>
      <w:r w:rsidR="009C3F6D">
        <w:rPr>
          <w:rFonts w:ascii="Times New Roman" w:hAnsi="Times New Roman" w:cs="Times New Roman"/>
          <w:sz w:val="24"/>
          <w:szCs w:val="24"/>
        </w:rPr>
        <w:t>.</w:t>
      </w:r>
    </w:p>
    <w:p w:rsidR="00052764" w:rsidRDefault="00052764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67" w:rsidRDefault="00052764" w:rsidP="0046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64">
        <w:rPr>
          <w:rFonts w:ascii="Times New Roman" w:hAnsi="Times New Roman" w:cs="Times New Roman"/>
          <w:sz w:val="24"/>
          <w:szCs w:val="24"/>
          <w:u w:val="single"/>
        </w:rPr>
        <w:t xml:space="preserve">Prezentácia </w:t>
      </w:r>
      <w:proofErr w:type="spellStart"/>
      <w:r w:rsidRPr="00052764">
        <w:rPr>
          <w:rFonts w:ascii="Times New Roman" w:hAnsi="Times New Roman" w:cs="Times New Roman"/>
          <w:sz w:val="24"/>
          <w:szCs w:val="24"/>
          <w:u w:val="single"/>
        </w:rPr>
        <w:t>CPPPaP</w:t>
      </w:r>
      <w:proofErr w:type="spellEnd"/>
      <w:r w:rsidRPr="00052764">
        <w:rPr>
          <w:rFonts w:ascii="Times New Roman" w:hAnsi="Times New Roman" w:cs="Times New Roman"/>
          <w:sz w:val="24"/>
          <w:szCs w:val="24"/>
          <w:u w:val="single"/>
        </w:rPr>
        <w:t xml:space="preserve"> Bytča </w:t>
      </w:r>
      <w:r w:rsidRPr="00052764">
        <w:rPr>
          <w:rFonts w:ascii="Times New Roman" w:hAnsi="Times New Roman" w:cs="Times New Roman"/>
          <w:sz w:val="24"/>
          <w:szCs w:val="24"/>
        </w:rPr>
        <w:t xml:space="preserve">– </w:t>
      </w:r>
      <w:r w:rsidR="004C7D8A">
        <w:rPr>
          <w:rFonts w:ascii="Times New Roman" w:hAnsi="Times New Roman" w:cs="Times New Roman"/>
          <w:sz w:val="24"/>
          <w:szCs w:val="24"/>
        </w:rPr>
        <w:t xml:space="preserve">pri príležitosti 15. </w:t>
      </w:r>
      <w:r w:rsidR="00CC3910">
        <w:rPr>
          <w:rFonts w:ascii="Times New Roman" w:hAnsi="Times New Roman" w:cs="Times New Roman"/>
          <w:sz w:val="24"/>
          <w:szCs w:val="24"/>
        </w:rPr>
        <w:t>v</w:t>
      </w:r>
      <w:r w:rsidR="004C7D8A">
        <w:rPr>
          <w:rFonts w:ascii="Times New Roman" w:hAnsi="Times New Roman" w:cs="Times New Roman"/>
          <w:sz w:val="24"/>
          <w:szCs w:val="24"/>
        </w:rPr>
        <w:t xml:space="preserve">ýročia založenia Centra </w:t>
      </w:r>
      <w:proofErr w:type="spellStart"/>
      <w:r w:rsidR="004C7D8A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4C7D8A">
        <w:rPr>
          <w:rFonts w:ascii="Times New Roman" w:hAnsi="Times New Roman" w:cs="Times New Roman"/>
          <w:sz w:val="24"/>
          <w:szCs w:val="24"/>
        </w:rPr>
        <w:t xml:space="preserve"> – psychologického poradenstva a prevencie v Bytči sme zorganizovali celoslovenskú konferenciu EMIL ALEBO...Chýba nám dnes vo výchove teória alebo prax? Konferencie sa zúčastnilo 150 zaregistrovaných účastníkov – zástupcovia KŠÚ v Žiline, MsÚ v Bytči,</w:t>
      </w:r>
      <w:r w:rsidR="00077B74">
        <w:rPr>
          <w:rFonts w:ascii="Times New Roman" w:hAnsi="Times New Roman" w:cs="Times New Roman"/>
          <w:sz w:val="24"/>
          <w:szCs w:val="24"/>
        </w:rPr>
        <w:t xml:space="preserve"> riaditelia škôl a školských zariadení, </w:t>
      </w:r>
      <w:r w:rsidR="00CC3910">
        <w:rPr>
          <w:rFonts w:ascii="Times New Roman" w:hAnsi="Times New Roman" w:cs="Times New Roman"/>
          <w:sz w:val="24"/>
          <w:szCs w:val="24"/>
        </w:rPr>
        <w:t>o</w:t>
      </w:r>
      <w:r w:rsidR="004C7D8A">
        <w:rPr>
          <w:rFonts w:ascii="Times New Roman" w:hAnsi="Times New Roman" w:cs="Times New Roman"/>
          <w:sz w:val="24"/>
          <w:szCs w:val="24"/>
        </w:rPr>
        <w:t>dborn</w:t>
      </w:r>
      <w:r w:rsidR="00077B74">
        <w:rPr>
          <w:rFonts w:ascii="Times New Roman" w:hAnsi="Times New Roman" w:cs="Times New Roman"/>
          <w:sz w:val="24"/>
          <w:szCs w:val="24"/>
        </w:rPr>
        <w:t xml:space="preserve">í </w:t>
      </w:r>
      <w:r w:rsidR="004C7D8A">
        <w:rPr>
          <w:rFonts w:ascii="Times New Roman" w:hAnsi="Times New Roman" w:cs="Times New Roman"/>
          <w:sz w:val="24"/>
          <w:szCs w:val="24"/>
        </w:rPr>
        <w:t>zamestnanc</w:t>
      </w:r>
      <w:r w:rsidR="00077B74">
        <w:rPr>
          <w:rFonts w:ascii="Times New Roman" w:hAnsi="Times New Roman" w:cs="Times New Roman"/>
          <w:sz w:val="24"/>
          <w:szCs w:val="24"/>
        </w:rPr>
        <w:t xml:space="preserve">i </w:t>
      </w:r>
      <w:r w:rsidR="004C7D8A">
        <w:rPr>
          <w:rFonts w:ascii="Times New Roman" w:hAnsi="Times New Roman" w:cs="Times New Roman"/>
          <w:sz w:val="24"/>
          <w:szCs w:val="24"/>
        </w:rPr>
        <w:t>z</w:t>
      </w:r>
      <w:r w:rsidR="00077B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7B74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="004C7D8A">
        <w:rPr>
          <w:rFonts w:ascii="Times New Roman" w:hAnsi="Times New Roman" w:cs="Times New Roman"/>
          <w:sz w:val="24"/>
          <w:szCs w:val="24"/>
        </w:rPr>
        <w:t xml:space="preserve">, </w:t>
      </w:r>
      <w:r w:rsidR="00077B74">
        <w:rPr>
          <w:rFonts w:ascii="Times New Roman" w:hAnsi="Times New Roman" w:cs="Times New Roman"/>
          <w:sz w:val="24"/>
          <w:szCs w:val="24"/>
        </w:rPr>
        <w:t>zamestnanci</w:t>
      </w:r>
      <w:r w:rsidR="004C7D8A">
        <w:rPr>
          <w:rFonts w:ascii="Times New Roman" w:hAnsi="Times New Roman" w:cs="Times New Roman"/>
          <w:sz w:val="24"/>
          <w:szCs w:val="24"/>
        </w:rPr>
        <w:t xml:space="preserve"> Úradov práce sociálnych vecí a rodiny, pedagógov</w:t>
      </w:r>
      <w:r w:rsidR="00077B74">
        <w:rPr>
          <w:rFonts w:ascii="Times New Roman" w:hAnsi="Times New Roman" w:cs="Times New Roman"/>
          <w:sz w:val="24"/>
          <w:szCs w:val="24"/>
        </w:rPr>
        <w:t>ia</w:t>
      </w:r>
      <w:r w:rsidR="004C7D8A">
        <w:rPr>
          <w:rFonts w:ascii="Times New Roman" w:hAnsi="Times New Roman" w:cs="Times New Roman"/>
          <w:sz w:val="24"/>
          <w:szCs w:val="24"/>
        </w:rPr>
        <w:t xml:space="preserve"> ZŠ a SŠ a</w:t>
      </w:r>
      <w:r w:rsidR="00077B74">
        <w:rPr>
          <w:rFonts w:ascii="Times New Roman" w:hAnsi="Times New Roman" w:cs="Times New Roman"/>
          <w:sz w:val="24"/>
          <w:szCs w:val="24"/>
        </w:rPr>
        <w:t xml:space="preserve"> odborní zamestnanci </w:t>
      </w:r>
      <w:r w:rsidR="004C7D8A">
        <w:rPr>
          <w:rFonts w:ascii="Times New Roman" w:hAnsi="Times New Roman" w:cs="Times New Roman"/>
          <w:sz w:val="24"/>
          <w:szCs w:val="24"/>
        </w:rPr>
        <w:t xml:space="preserve">z iných organizácii. </w:t>
      </w:r>
      <w:r w:rsidR="004C7D8A" w:rsidRPr="004C7D8A">
        <w:rPr>
          <w:rFonts w:ascii="Times New Roman" w:hAnsi="Times New Roman" w:cs="Times New Roman"/>
          <w:sz w:val="24"/>
          <w:szCs w:val="24"/>
        </w:rPr>
        <w:t>Konferencie sa zúčastnili a</w:t>
      </w:r>
      <w:r w:rsidR="004C7D8A">
        <w:rPr>
          <w:rFonts w:ascii="Times New Roman" w:hAnsi="Times New Roman" w:cs="Times New Roman"/>
          <w:sz w:val="24"/>
          <w:szCs w:val="24"/>
        </w:rPr>
        <w:t xml:space="preserve">j rodičia a široká verejnosť. </w:t>
      </w:r>
      <w:r w:rsidR="00077B74">
        <w:rPr>
          <w:rFonts w:ascii="Times New Roman" w:hAnsi="Times New Roman" w:cs="Times New Roman"/>
          <w:sz w:val="24"/>
          <w:szCs w:val="24"/>
        </w:rPr>
        <w:t xml:space="preserve">Lektorsky program zabezpečili: </w:t>
      </w:r>
    </w:p>
    <w:p w:rsidR="00466867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 xml:space="preserve">Mgr. Róbert </w:t>
      </w:r>
      <w:proofErr w:type="spellStart"/>
      <w:r w:rsidRPr="00466867">
        <w:rPr>
          <w:rFonts w:ascii="Times New Roman" w:hAnsi="Times New Roman" w:cs="Times New Roman"/>
          <w:b/>
          <w:sz w:val="24"/>
          <w:szCs w:val="24"/>
        </w:rPr>
        <w:t>Braciník</w:t>
      </w:r>
      <w:proofErr w:type="spellEnd"/>
      <w:r w:rsidRPr="00077B74">
        <w:rPr>
          <w:rFonts w:ascii="Times New Roman" w:hAnsi="Times New Roman" w:cs="Times New Roman"/>
          <w:sz w:val="24"/>
          <w:szCs w:val="24"/>
        </w:rPr>
        <w:t xml:space="preserve"> - riaditeľ Detského krízového centra Náruč, Žilina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7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B74">
        <w:rPr>
          <w:rFonts w:ascii="Times New Roman" w:hAnsi="Times New Roman" w:cs="Times New Roman"/>
          <w:sz w:val="24"/>
          <w:szCs w:val="24"/>
        </w:rPr>
        <w:t>Zádubnie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Ako to robíme v Náručí? </w:t>
      </w:r>
      <w:r w:rsidRPr="00077B74">
        <w:rPr>
          <w:rFonts w:ascii="Times New Roman" w:hAnsi="Times New Roman" w:cs="Times New Roman"/>
          <w:sz w:val="24"/>
          <w:szCs w:val="24"/>
        </w:rPr>
        <w:t xml:space="preserve">Inšpirácie z výchovnej práce s deťmi so </w:t>
      </w:r>
      <w:proofErr w:type="spellStart"/>
      <w:r w:rsidRPr="00077B74">
        <w:rPr>
          <w:rFonts w:ascii="Times New Roman" w:hAnsi="Times New Roman" w:cs="Times New Roman"/>
          <w:sz w:val="24"/>
          <w:szCs w:val="24"/>
        </w:rPr>
        <w:t>sy</w:t>
      </w:r>
      <w:proofErr w:type="spellEnd"/>
      <w:r w:rsidRPr="00077B74">
        <w:rPr>
          <w:rFonts w:ascii="Times New Roman" w:hAnsi="Times New Roman" w:cs="Times New Roman"/>
          <w:sz w:val="24"/>
          <w:szCs w:val="24"/>
        </w:rPr>
        <w:t>. CAN v DKC Náruč</w:t>
      </w:r>
    </w:p>
    <w:p w:rsidR="00077B74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 xml:space="preserve">PaedDr. Klaudia </w:t>
      </w:r>
      <w:proofErr w:type="spellStart"/>
      <w:r w:rsidRPr="00466867">
        <w:rPr>
          <w:rFonts w:ascii="Times New Roman" w:hAnsi="Times New Roman" w:cs="Times New Roman"/>
          <w:b/>
          <w:sz w:val="24"/>
          <w:szCs w:val="24"/>
        </w:rPr>
        <w:t>Tabačková</w:t>
      </w:r>
      <w:proofErr w:type="spellEnd"/>
      <w:r w:rsidRPr="004668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66867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="00466867">
        <w:rPr>
          <w:rFonts w:ascii="Times New Roman" w:hAnsi="Times New Roman" w:cs="Times New Roman"/>
          <w:b/>
          <w:sz w:val="24"/>
          <w:szCs w:val="24"/>
        </w:rPr>
        <w:t>,</w:t>
      </w:r>
      <w:r w:rsidRPr="00077B74">
        <w:rPr>
          <w:rFonts w:ascii="Times New Roman" w:hAnsi="Times New Roman" w:cs="Times New Roman"/>
          <w:sz w:val="24"/>
          <w:szCs w:val="24"/>
        </w:rPr>
        <w:t xml:space="preserve"> Katolícka univerzita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7B74">
        <w:rPr>
          <w:rFonts w:ascii="Times New Roman" w:hAnsi="Times New Roman" w:cs="Times New Roman"/>
          <w:sz w:val="24"/>
          <w:szCs w:val="24"/>
        </w:rPr>
        <w:t>Ružomberku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caps/>
          <w:sz w:val="24"/>
          <w:szCs w:val="24"/>
        </w:rPr>
        <w:t>Výchova detí podľa PCA</w:t>
      </w:r>
      <w:r w:rsidRPr="00077B74">
        <w:rPr>
          <w:rFonts w:ascii="Times New Roman" w:hAnsi="Times New Roman" w:cs="Times New Roman"/>
          <w:sz w:val="24"/>
          <w:szCs w:val="24"/>
        </w:rPr>
        <w:t xml:space="preserve"> (nedirektívna, na klienta zameraná terapia)</w:t>
      </w:r>
    </w:p>
    <w:p w:rsidR="00077B74" w:rsidRPr="00077B74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 xml:space="preserve">Mgr. Ľubica </w:t>
      </w:r>
      <w:proofErr w:type="spellStart"/>
      <w:r w:rsidRPr="00466867">
        <w:rPr>
          <w:rFonts w:ascii="Times New Roman" w:hAnsi="Times New Roman" w:cs="Times New Roman"/>
          <w:b/>
          <w:sz w:val="24"/>
          <w:szCs w:val="24"/>
        </w:rPr>
        <w:t>Gabajová</w:t>
      </w:r>
      <w:proofErr w:type="spellEnd"/>
      <w:r w:rsidRPr="00466867">
        <w:rPr>
          <w:rFonts w:ascii="Times New Roman" w:hAnsi="Times New Roman" w:cs="Times New Roman"/>
          <w:b/>
          <w:sz w:val="24"/>
          <w:szCs w:val="24"/>
        </w:rPr>
        <w:t>,</w:t>
      </w:r>
      <w:r w:rsidRPr="00077B74">
        <w:rPr>
          <w:rFonts w:ascii="Times New Roman" w:hAnsi="Times New Roman" w:cs="Times New Roman"/>
          <w:sz w:val="24"/>
          <w:szCs w:val="24"/>
        </w:rPr>
        <w:t xml:space="preserve"> učiteľka pre 1. stupeň ZŠ Ulica mieru, Bytča, koordinátor Klubu Moderných učiteľov za okres Bytča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caps/>
          <w:sz w:val="24"/>
          <w:szCs w:val="24"/>
        </w:rPr>
        <w:t xml:space="preserve">Výchova a vzdelávanie prostredníctvom zážitkov </w:t>
      </w:r>
    </w:p>
    <w:p w:rsidR="00077B74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>Doc. PhDr. Vladimír Dočkal, CSc.,</w:t>
      </w:r>
      <w:r w:rsidRPr="00077B74">
        <w:rPr>
          <w:rFonts w:ascii="Times New Roman" w:hAnsi="Times New Roman" w:cs="Times New Roman"/>
          <w:sz w:val="24"/>
          <w:szCs w:val="24"/>
        </w:rPr>
        <w:t xml:space="preserve"> Výskumný ústav detskej psychológie a patopsychológie, Bratislava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caps/>
          <w:sz w:val="24"/>
          <w:szCs w:val="24"/>
        </w:rPr>
        <w:t xml:space="preserve">Teória a prax práce s nadanými deťmi v SR </w:t>
      </w:r>
    </w:p>
    <w:p w:rsidR="00077B74" w:rsidRPr="00077B74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>PhDr. Vladimír Stanislav,</w:t>
      </w:r>
      <w:r w:rsidRPr="00077B74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Style w:val="big4c"/>
          <w:rFonts w:ascii="Times New Roman" w:hAnsi="Times New Roman" w:cs="Times New Roman"/>
          <w:sz w:val="24"/>
          <w:szCs w:val="24"/>
        </w:rPr>
        <w:t xml:space="preserve">námestník riaditeľa pre psychoterapeutickú starostlivosť, </w:t>
      </w:r>
      <w:r w:rsidRPr="00077B74">
        <w:rPr>
          <w:rFonts w:ascii="Times New Roman" w:hAnsi="Times New Roman" w:cs="Times New Roman"/>
          <w:sz w:val="24"/>
          <w:szCs w:val="24"/>
        </w:rPr>
        <w:t>Odborný liečebný ústav psychiatrický, n. o. Predná Hora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caps/>
          <w:sz w:val="24"/>
          <w:szCs w:val="24"/>
        </w:rPr>
        <w:t>Poruchy správania ako prediktory vývoja závislostí</w:t>
      </w:r>
    </w:p>
    <w:p w:rsidR="00077B74" w:rsidRPr="00077B74" w:rsidRDefault="00077B74" w:rsidP="00466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67">
        <w:rPr>
          <w:rFonts w:ascii="Times New Roman" w:hAnsi="Times New Roman" w:cs="Times New Roman"/>
          <w:b/>
          <w:sz w:val="24"/>
          <w:szCs w:val="24"/>
        </w:rPr>
        <w:t xml:space="preserve">MUDr. Ladislav </w:t>
      </w:r>
      <w:proofErr w:type="spellStart"/>
      <w:r w:rsidRPr="00466867">
        <w:rPr>
          <w:rFonts w:ascii="Times New Roman" w:hAnsi="Times New Roman" w:cs="Times New Roman"/>
          <w:b/>
          <w:sz w:val="24"/>
          <w:szCs w:val="24"/>
        </w:rPr>
        <w:t>Kvasnička</w:t>
      </w:r>
      <w:proofErr w:type="spellEnd"/>
      <w:r w:rsidRPr="004668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7B74">
        <w:rPr>
          <w:rFonts w:ascii="Times New Roman" w:hAnsi="Times New Roman" w:cs="Times New Roman"/>
          <w:sz w:val="24"/>
          <w:szCs w:val="24"/>
        </w:rPr>
        <w:t xml:space="preserve">detský psychiater,  - VITAJ </w:t>
      </w:r>
      <w:proofErr w:type="spellStart"/>
      <w:r w:rsidRPr="00077B74">
        <w:rPr>
          <w:rFonts w:ascii="Times New Roman" w:hAnsi="Times New Roman" w:cs="Times New Roman"/>
          <w:sz w:val="24"/>
          <w:szCs w:val="24"/>
        </w:rPr>
        <w:t>s.r.o.,Trenčín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66867">
        <w:rPr>
          <w:rFonts w:ascii="Times New Roman" w:hAnsi="Times New Roman" w:cs="Times New Roman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sz w:val="24"/>
          <w:szCs w:val="24"/>
        </w:rPr>
        <w:t>ADHD</w:t>
      </w:r>
    </w:p>
    <w:p w:rsidR="00077B74" w:rsidRPr="00077B74" w:rsidRDefault="00077B74" w:rsidP="00466867">
      <w:pPr>
        <w:spacing w:after="0" w:line="240" w:lineRule="auto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466867">
        <w:rPr>
          <w:rStyle w:val="Siln"/>
          <w:rFonts w:ascii="Times New Roman" w:hAnsi="Times New Roman" w:cs="Times New Roman"/>
          <w:sz w:val="24"/>
          <w:szCs w:val="24"/>
        </w:rPr>
        <w:t xml:space="preserve">PaedDr. Ivana </w:t>
      </w:r>
      <w:proofErr w:type="spellStart"/>
      <w:r w:rsidRPr="00466867">
        <w:rPr>
          <w:rStyle w:val="Siln"/>
          <w:rFonts w:ascii="Times New Roman" w:hAnsi="Times New Roman" w:cs="Times New Roman"/>
          <w:sz w:val="24"/>
          <w:szCs w:val="24"/>
        </w:rPr>
        <w:t>Gallová</w:t>
      </w:r>
      <w:proofErr w:type="spellEnd"/>
      <w:r w:rsidRPr="00466867">
        <w:rPr>
          <w:rStyle w:val="Siln"/>
          <w:rFonts w:ascii="Times New Roman" w:hAnsi="Times New Roman" w:cs="Times New Roman"/>
          <w:sz w:val="24"/>
          <w:szCs w:val="24"/>
        </w:rPr>
        <w:t>, PhD.,</w:t>
      </w:r>
      <w:r w:rsidRPr="00077B74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vedúca Katedry psychologických vied, Fakulta sociálnych vied a zdravotníctva Univerzity Konštantína Filozofa v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 </w:t>
      </w:r>
      <w:r w:rsidRPr="00077B74">
        <w:rPr>
          <w:rStyle w:val="Siln"/>
          <w:rFonts w:ascii="Times New Roman" w:hAnsi="Times New Roman" w:cs="Times New Roman"/>
          <w:b w:val="0"/>
          <w:sz w:val="24"/>
          <w:szCs w:val="24"/>
        </w:rPr>
        <w:t>Nitre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:</w:t>
      </w:r>
      <w:r w:rsidR="0046686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7B74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Ako pomáhať iným a neublížiť sebe</w:t>
      </w:r>
      <w:r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 xml:space="preserve"> </w:t>
      </w:r>
      <w:r w:rsidRPr="00077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PCA kvality pri výkone pomáhajúcich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B74">
        <w:rPr>
          <w:rFonts w:ascii="Times New Roman" w:hAnsi="Times New Roman" w:cs="Times New Roman"/>
          <w:sz w:val="24"/>
          <w:szCs w:val="24"/>
          <w:shd w:val="clear" w:color="auto" w:fill="FFFFFF"/>
        </w:rPr>
        <w:t>profesií</w:t>
      </w:r>
    </w:p>
    <w:p w:rsidR="00466867" w:rsidRDefault="00466867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4E" w:rsidRDefault="003F6ADF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koncepčné zámery sa budeme snažiť ďalej napĺňať.</w:t>
      </w:r>
    </w:p>
    <w:p w:rsidR="005A5362" w:rsidRPr="008261DC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</w:t>
      </w:r>
      <w:r w:rsidRPr="008261DC">
        <w:rPr>
          <w:rFonts w:ascii="Times New Roman" w:hAnsi="Times New Roman" w:cs="Times New Roman"/>
          <w:sz w:val="24"/>
          <w:szCs w:val="24"/>
          <w:u w:val="single"/>
        </w:rPr>
        <w:t xml:space="preserve">ť 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centra zameraná na profesijnú orientáciu žiakov a práca s výchovnými poradcami:</w:t>
      </w:r>
    </w:p>
    <w:p w:rsidR="005A5362" w:rsidRPr="008261DC" w:rsidRDefault="005A5362" w:rsidP="005A536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1DC">
        <w:rPr>
          <w:rFonts w:ascii="Times New Roman" w:hAnsi="Times New Roman" w:cs="Times New Roman"/>
          <w:sz w:val="24"/>
          <w:szCs w:val="24"/>
        </w:rPr>
        <w:t>Profesijná orientácia žiakov a práca</w:t>
      </w:r>
      <w:r w:rsidRPr="0096130C">
        <w:rPr>
          <w:rFonts w:ascii="Times New Roman" w:hAnsi="Times New Roman" w:cs="Times New Roman"/>
          <w:sz w:val="24"/>
          <w:szCs w:val="24"/>
        </w:rPr>
        <w:t xml:space="preserve"> s výchovnými poradcami je významnou oblasťou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činnosti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centra, na ktorú sa špecializuje </w:t>
      </w:r>
      <w:r w:rsidR="003B1D76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Katarína </w:t>
      </w:r>
      <w:r w:rsidR="003B1D76">
        <w:rPr>
          <w:rFonts w:ascii="Times New Roman" w:hAnsi="Times New Roman" w:cs="Times New Roman"/>
          <w:sz w:val="24"/>
          <w:szCs w:val="24"/>
        </w:rPr>
        <w:t>Tomanová</w:t>
      </w:r>
      <w:r w:rsidR="00A96E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Spolupráca s výchovnými poradcami všetkých základných škôl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130C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špeciáln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96130C">
        <w:rPr>
          <w:rFonts w:ascii="Times New Roman" w:hAnsi="Times New Roman" w:cs="Times New Roman"/>
          <w:sz w:val="24"/>
          <w:szCs w:val="24"/>
        </w:rPr>
        <w:t>základn</w:t>
      </w:r>
      <w:r>
        <w:rPr>
          <w:rFonts w:ascii="Times New Roman" w:hAnsi="Times New Roman" w:cs="Times New Roman"/>
          <w:sz w:val="24"/>
          <w:szCs w:val="24"/>
        </w:rPr>
        <w:t>ej školy</w:t>
      </w:r>
      <w:r w:rsidRPr="0096130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1)</w:t>
      </w:r>
      <w:r w:rsidR="003B1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 Gymnázia v Bytči </w:t>
      </w:r>
      <w:r w:rsidR="003B1D76">
        <w:rPr>
          <w:rFonts w:ascii="Times New Roman" w:hAnsi="Times New Roman" w:cs="Times New Roman"/>
          <w:sz w:val="24"/>
          <w:szCs w:val="24"/>
        </w:rPr>
        <w:t xml:space="preserve">a Súkromnej strednej odbornej školy v Bytči </w:t>
      </w:r>
      <w:r w:rsidRPr="0096130C">
        <w:rPr>
          <w:rFonts w:ascii="Times New Roman" w:hAnsi="Times New Roman" w:cs="Times New Roman"/>
          <w:sz w:val="24"/>
          <w:szCs w:val="24"/>
        </w:rPr>
        <w:t xml:space="preserve">bola aj v uplynulom školskom roku na </w:t>
      </w:r>
      <w:r>
        <w:rPr>
          <w:rFonts w:ascii="Times New Roman" w:hAnsi="Times New Roman" w:cs="Times New Roman"/>
          <w:sz w:val="24"/>
          <w:szCs w:val="24"/>
        </w:rPr>
        <w:t>primeranej</w:t>
      </w:r>
      <w:r w:rsidRPr="0096130C">
        <w:rPr>
          <w:rFonts w:ascii="Times New Roman" w:hAnsi="Times New Roman" w:cs="Times New Roman"/>
          <w:sz w:val="24"/>
          <w:szCs w:val="24"/>
        </w:rPr>
        <w:t xml:space="preserve"> úrovni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stúpajúcu tendenciu</w:t>
      </w:r>
      <w:r>
        <w:rPr>
          <w:rFonts w:ascii="Times New Roman" w:hAnsi="Times New Roman" w:cs="Times New Roman"/>
          <w:sz w:val="24"/>
          <w:szCs w:val="24"/>
        </w:rPr>
        <w:t>, nakoľko nás oslovili aj iné ZŠ  a SŠ zo Žiliny a</w:t>
      </w:r>
      <w:r w:rsidR="001717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Pov</w:t>
      </w:r>
      <w:r w:rsidR="001717F1">
        <w:rPr>
          <w:rFonts w:ascii="Times New Roman" w:hAnsi="Times New Roman" w:cs="Times New Roman"/>
          <w:sz w:val="24"/>
          <w:szCs w:val="24"/>
        </w:rPr>
        <w:t xml:space="preserve">ažskej </w:t>
      </w:r>
      <w:r>
        <w:rPr>
          <w:rFonts w:ascii="Times New Roman" w:hAnsi="Times New Roman" w:cs="Times New Roman"/>
          <w:sz w:val="24"/>
          <w:szCs w:val="24"/>
        </w:rPr>
        <w:t>Bystrice o spoluprácu.</w:t>
      </w:r>
      <w:r w:rsidRPr="0096130C">
        <w:rPr>
          <w:rFonts w:ascii="Times New Roman" w:hAnsi="Times New Roman" w:cs="Times New Roman"/>
          <w:sz w:val="24"/>
          <w:szCs w:val="24"/>
        </w:rPr>
        <w:t xml:space="preserve"> Centrum odborne metodicky viedlo výchovných poradcov, boli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poskytované odborné konzultácie, odborné rady, metodické materiály, aktuálne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informácie, centrum im pomáhalo pri riešení problémov, systematicky bola zvyšovaná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ich odborná úroveň a profesionalita. </w:t>
      </w:r>
      <w:r w:rsidR="003B1D76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Katarína </w:t>
      </w:r>
      <w:r w:rsidRPr="0096130C">
        <w:rPr>
          <w:rFonts w:ascii="Times New Roman" w:hAnsi="Times New Roman" w:cs="Times New Roman"/>
          <w:sz w:val="24"/>
          <w:szCs w:val="24"/>
        </w:rPr>
        <w:t xml:space="preserve"> </w:t>
      </w:r>
      <w:r w:rsidR="003B1D76">
        <w:rPr>
          <w:rFonts w:ascii="Times New Roman" w:hAnsi="Times New Roman" w:cs="Times New Roman"/>
          <w:sz w:val="24"/>
          <w:szCs w:val="24"/>
        </w:rPr>
        <w:t>Toman</w:t>
      </w:r>
      <w:r>
        <w:rPr>
          <w:rFonts w:ascii="Times New Roman" w:hAnsi="Times New Roman" w:cs="Times New Roman"/>
          <w:sz w:val="24"/>
          <w:szCs w:val="24"/>
        </w:rPr>
        <w:t xml:space="preserve">ová – metodik VP, </w:t>
      </w:r>
      <w:r w:rsidRPr="0096130C">
        <w:rPr>
          <w:rFonts w:ascii="Times New Roman" w:hAnsi="Times New Roman" w:cs="Times New Roman"/>
          <w:sz w:val="24"/>
          <w:szCs w:val="24"/>
        </w:rPr>
        <w:t>organizovala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priebehu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 xml:space="preserve">školského roka </w:t>
      </w:r>
      <w:r w:rsidR="003B1D76">
        <w:rPr>
          <w:rFonts w:ascii="Times New Roman" w:hAnsi="Times New Roman" w:cs="Times New Roman"/>
          <w:sz w:val="24"/>
          <w:szCs w:val="24"/>
        </w:rPr>
        <w:t>stretnutie</w:t>
      </w:r>
      <w:r w:rsidRPr="0096130C">
        <w:rPr>
          <w:rFonts w:ascii="Times New Roman" w:hAnsi="Times New Roman" w:cs="Times New Roman"/>
          <w:sz w:val="24"/>
          <w:szCs w:val="24"/>
        </w:rPr>
        <w:t xml:space="preserve"> výchovných poradcov</w:t>
      </w:r>
      <w:r w:rsidR="003F452A">
        <w:rPr>
          <w:rFonts w:ascii="Times New Roman" w:hAnsi="Times New Roman" w:cs="Times New Roman"/>
          <w:sz w:val="24"/>
          <w:szCs w:val="24"/>
        </w:rPr>
        <w:t xml:space="preserve"> /skupinovo/ a</w:t>
      </w:r>
      <w:r>
        <w:rPr>
          <w:rFonts w:ascii="Times New Roman" w:hAnsi="Times New Roman" w:cs="Times New Roman"/>
          <w:sz w:val="24"/>
          <w:szCs w:val="24"/>
        </w:rPr>
        <w:t xml:space="preserve"> taktiež </w:t>
      </w:r>
      <w:r w:rsidRPr="0096130C">
        <w:rPr>
          <w:rFonts w:ascii="Times New Roman" w:hAnsi="Times New Roman" w:cs="Times New Roman"/>
          <w:sz w:val="24"/>
          <w:szCs w:val="24"/>
        </w:rPr>
        <w:t>priebežné stretnutia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3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130C">
        <w:rPr>
          <w:rFonts w:ascii="Times New Roman" w:hAnsi="Times New Roman" w:cs="Times New Roman"/>
          <w:sz w:val="24"/>
          <w:szCs w:val="24"/>
        </w:rPr>
        <w:t>konzultácie</w:t>
      </w:r>
      <w:r>
        <w:rPr>
          <w:rFonts w:ascii="Times New Roman" w:hAnsi="Times New Roman" w:cs="Times New Roman"/>
          <w:sz w:val="24"/>
          <w:szCs w:val="24"/>
        </w:rPr>
        <w:t xml:space="preserve"> v centre podľa individuálnych potrieb vychádzajúcich od výchovných poradcov.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Skupinové vyšetrenia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Profi-orientácie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sme realizovali na </w:t>
      </w:r>
      <w:r w:rsidR="00466867">
        <w:rPr>
          <w:rFonts w:ascii="Times New Roman" w:hAnsi="Times New Roman" w:cs="Times New Roman"/>
          <w:sz w:val="24"/>
          <w:szCs w:val="24"/>
        </w:rPr>
        <w:t>3</w:t>
      </w:r>
      <w:r w:rsidRPr="0005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základných školách v okrese Bytča a na Gymnáziu</w:t>
      </w:r>
      <w:r w:rsidR="003B1D76">
        <w:rPr>
          <w:rFonts w:ascii="Times New Roman" w:hAnsi="Times New Roman" w:cs="Times New Roman"/>
          <w:sz w:val="24"/>
          <w:szCs w:val="24"/>
        </w:rPr>
        <w:t xml:space="preserve"> Bytča a Bilingválnom gymnáziu v Žiline</w:t>
      </w:r>
      <w:r>
        <w:rPr>
          <w:rFonts w:ascii="Times New Roman" w:hAnsi="Times New Roman" w:cs="Times New Roman"/>
          <w:sz w:val="24"/>
          <w:szCs w:val="24"/>
        </w:rPr>
        <w:t xml:space="preserve">. Následne odborní zamestnanci </w:t>
      </w:r>
      <w:r>
        <w:rPr>
          <w:rFonts w:ascii="Times New Roman" w:hAnsi="Times New Roman" w:cs="Times New Roman"/>
          <w:sz w:val="24"/>
          <w:szCs w:val="24"/>
        </w:rPr>
        <w:lastRenderedPageBreak/>
        <w:t>centra poskytovali individuálne konzultácie a poradenstvo pri voľbe povolania</w:t>
      </w:r>
      <w:r w:rsidR="003B1D76">
        <w:rPr>
          <w:rFonts w:ascii="Times New Roman" w:hAnsi="Times New Roman" w:cs="Times New Roman"/>
          <w:sz w:val="24"/>
          <w:szCs w:val="24"/>
        </w:rPr>
        <w:t xml:space="preserve"> či už žiakom, študentom, alebo ich zákonným zástupcom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D4D" w:rsidRPr="0096130C" w:rsidRDefault="00E01D4D" w:rsidP="005A5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2" w:rsidRPr="008261DC" w:rsidRDefault="005A5362" w:rsidP="002E48C9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Ď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alšie informácie o </w:t>
      </w:r>
      <w:r w:rsidRPr="008261DC">
        <w:rPr>
          <w:rFonts w:ascii="Times New Roman" w:hAnsi="Times New Roman" w:cs="Times New Roman"/>
          <w:i/>
          <w:sz w:val="24"/>
          <w:szCs w:val="24"/>
          <w:u w:val="single"/>
        </w:rPr>
        <w:t>č</w:t>
      </w:r>
      <w:r w:rsidRPr="008261D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innosti centra:</w:t>
      </w:r>
    </w:p>
    <w:p w:rsidR="005A5362" w:rsidRPr="00715293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Spolupráca s inštitúciami a ob</w:t>
      </w:r>
      <w:r w:rsidRPr="0096130C">
        <w:rPr>
          <w:rFonts w:ascii="Times New Roman" w:hAnsi="Times New Roman" w:cs="Times New Roman"/>
          <w:sz w:val="24"/>
          <w:szCs w:val="24"/>
        </w:rPr>
        <w:t>č</w:t>
      </w:r>
      <w:r w:rsidRPr="009613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ianskymi združeniami:</w:t>
      </w:r>
    </w:p>
    <w:p w:rsidR="005A5362" w:rsidRPr="0096130C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0C">
        <w:rPr>
          <w:rFonts w:ascii="Times New Roman" w:hAnsi="Times New Roman" w:cs="Times New Roman"/>
          <w:sz w:val="24"/>
          <w:szCs w:val="24"/>
        </w:rPr>
        <w:t>Centrum spolupracuje s nasledovnými inštitúciami a občianskymi združeniami: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Ostatné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>, CŠPP</w:t>
      </w:r>
      <w:r>
        <w:rPr>
          <w:rFonts w:ascii="Times New Roman" w:hAnsi="Times New Roman" w:cs="Times New Roman"/>
          <w:sz w:val="24"/>
          <w:szCs w:val="24"/>
        </w:rPr>
        <w:t xml:space="preserve"> Žilinského kraja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Detská psychiatrická liečebňa Hraň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logopédi Žilinského kraja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klinickí psychológovia Žilinského kraja</w:t>
      </w:r>
    </w:p>
    <w:p w:rsidR="005A536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CŠPP pri ŠZŠI Bytča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Detský domov Bytča</w:t>
      </w:r>
    </w:p>
    <w:p w:rsidR="005A536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Diagnostické centrum Lietavská Lúčka</w:t>
      </w:r>
    </w:p>
    <w:p w:rsidR="00721012" w:rsidRDefault="0072101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Diagnostické centrum Ružomberok</w:t>
      </w:r>
    </w:p>
    <w:p w:rsidR="00721012" w:rsidRDefault="0072101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MsÚ Bytča – odbor školstva</w:t>
      </w:r>
    </w:p>
    <w:p w:rsidR="00721012" w:rsidRPr="00C3479A" w:rsidRDefault="0072101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Spoločný školský úrad Kolárovice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Náruč Žilina - centrum pre týrané a zanedbávané deti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Liečebno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– výchovné sanatórium  Ľubochňa – Dolina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Škola pre žiakov s poruchami reči a špecifickými vývinovými poruchami učenia a ŠPP pri škole  Liptovský Jamník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ZŠ v rámci Žilinského kraja (spolupráca v súvislosti so žiakmi so ŠVVP  a to nielen v regióne Bytče, ale aj škôl okresov Žilina, Považská Bystrica,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79A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ysucké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ové </w:t>
      </w:r>
      <w:r w:rsidRPr="00C3479A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, Liptovský Mikuláš, ktorých žiaci sú </w:t>
      </w: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klientami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21012">
        <w:rPr>
          <w:rFonts w:ascii="Times New Roman" w:eastAsia="Calibri" w:hAnsi="Times New Roman" w:cs="Times New Roman"/>
          <w:sz w:val="24"/>
          <w:szCs w:val="24"/>
        </w:rPr>
        <w:t>C</w:t>
      </w:r>
      <w:r w:rsidRPr="00C3479A">
        <w:rPr>
          <w:rFonts w:ascii="Times New Roman" w:eastAsia="Calibri" w:hAnsi="Times New Roman" w:cs="Times New Roman"/>
          <w:sz w:val="24"/>
          <w:szCs w:val="24"/>
        </w:rPr>
        <w:t>PPP</w:t>
      </w:r>
      <w:r w:rsidR="00721012">
        <w:rPr>
          <w:rFonts w:ascii="Times New Roman" w:eastAsia="Calibri" w:hAnsi="Times New Roman" w:cs="Times New Roman"/>
          <w:sz w:val="24"/>
          <w:szCs w:val="24"/>
        </w:rPr>
        <w:t>aP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v Bytči)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SŠ v rámci regiónu i nadregionálne (v rámci oblasti výchovného poradenstva, prenos informácií)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KŠÚ Žilina</w:t>
      </w:r>
    </w:p>
    <w:p w:rsidR="0072101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MŠ</w:t>
      </w:r>
      <w:r w:rsidR="00721012" w:rsidRPr="00721012">
        <w:rPr>
          <w:rFonts w:ascii="Times New Roman" w:eastAsia="Calibri" w:hAnsi="Times New Roman" w:cs="Times New Roman"/>
          <w:sz w:val="24"/>
          <w:szCs w:val="24"/>
        </w:rPr>
        <w:t>VVaŠ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SR </w:t>
      </w:r>
    </w:p>
    <w:p w:rsidR="0072101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012">
        <w:rPr>
          <w:rFonts w:ascii="Times New Roman" w:eastAsia="Calibri" w:hAnsi="Times New Roman" w:cs="Times New Roman"/>
          <w:sz w:val="24"/>
          <w:szCs w:val="24"/>
        </w:rPr>
        <w:t>VÚDPaP</w:t>
      </w:r>
      <w:proofErr w:type="spellEnd"/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 Bratislava </w:t>
      </w:r>
    </w:p>
    <w:p w:rsidR="005A5362" w:rsidRPr="0072101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721012">
        <w:rPr>
          <w:rFonts w:ascii="Times New Roman" w:eastAsia="Calibri" w:hAnsi="Times New Roman" w:cs="Times New Roman"/>
          <w:sz w:val="24"/>
          <w:szCs w:val="24"/>
        </w:rPr>
        <w:t>M</w:t>
      </w:r>
      <w:r w:rsidRPr="00721012">
        <w:rPr>
          <w:rFonts w:ascii="Times New Roman" w:hAnsi="Times New Roman" w:cs="Times New Roman"/>
          <w:sz w:val="24"/>
          <w:szCs w:val="24"/>
        </w:rPr>
        <w:t>P</w:t>
      </w:r>
      <w:r w:rsidRPr="00721012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Pr="00721012">
        <w:rPr>
          <w:rFonts w:ascii="Times New Roman" w:hAnsi="Times New Roman" w:cs="Times New Roman"/>
          <w:sz w:val="24"/>
          <w:szCs w:val="24"/>
        </w:rPr>
        <w:t>Žilina</w:t>
      </w:r>
      <w:r w:rsidR="00721012">
        <w:rPr>
          <w:rFonts w:ascii="Times New Roman" w:hAnsi="Times New Roman" w:cs="Times New Roman"/>
          <w:sz w:val="24"/>
          <w:szCs w:val="24"/>
        </w:rPr>
        <w:t>, Banská Bystrica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ŠPÚ Bratislava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ŠVS Liptovský Mikuláš </w:t>
      </w:r>
    </w:p>
    <w:p w:rsidR="005A5362" w:rsidRPr="00C3479A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Asociácia špeciálnych pedagógov</w:t>
      </w:r>
      <w:r>
        <w:rPr>
          <w:rFonts w:ascii="Times New Roman" w:hAnsi="Times New Roman" w:cs="Times New Roman"/>
          <w:sz w:val="24"/>
          <w:szCs w:val="24"/>
        </w:rPr>
        <w:t xml:space="preserve"> škôl a poradní </w:t>
      </w:r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na Slovensku (aktívna účasť na odborných podujatiach)</w:t>
      </w:r>
    </w:p>
    <w:p w:rsidR="005A5362" w:rsidRPr="00721012" w:rsidRDefault="005A5362" w:rsidP="0072101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479A">
        <w:rPr>
          <w:rFonts w:ascii="Times New Roman" w:eastAsia="Calibri" w:hAnsi="Times New Roman" w:cs="Times New Roman"/>
          <w:sz w:val="24"/>
          <w:szCs w:val="24"/>
        </w:rPr>
        <w:t>ÚPSVaR</w:t>
      </w:r>
      <w:proofErr w:type="spellEnd"/>
      <w:r w:rsidRPr="00C3479A">
        <w:rPr>
          <w:rFonts w:ascii="Times New Roman" w:eastAsia="Calibri" w:hAnsi="Times New Roman" w:cs="Times New Roman"/>
          <w:sz w:val="24"/>
          <w:szCs w:val="24"/>
        </w:rPr>
        <w:t xml:space="preserve"> Bytča (deti ohrozené sociálnou patológiou)</w:t>
      </w:r>
    </w:p>
    <w:p w:rsidR="005A536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C3479A">
        <w:rPr>
          <w:rFonts w:ascii="Times New Roman" w:eastAsia="Calibri" w:hAnsi="Times New Roman" w:cs="Times New Roman"/>
          <w:sz w:val="24"/>
          <w:szCs w:val="24"/>
        </w:rPr>
        <w:t>Návrat Žilina - občianske združenie</w:t>
      </w:r>
    </w:p>
    <w:p w:rsidR="005A536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Dialóg Žilina</w:t>
      </w:r>
    </w:p>
    <w:p w:rsidR="005A5362" w:rsidRDefault="005A5362" w:rsidP="005A5362">
      <w:pPr>
        <w:pStyle w:val="Bezriadkovania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DIC Trnava</w:t>
      </w:r>
    </w:p>
    <w:p w:rsidR="005A5362" w:rsidRDefault="005A5362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3341" w:rsidRDefault="00733341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33341" w:rsidRDefault="00733341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96EAB" w:rsidRDefault="00A96EAB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A96EAB" w:rsidRDefault="00A96EAB" w:rsidP="005A5362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tejto správy o činno</w:t>
      </w:r>
      <w:r w:rsidR="00D6734E">
        <w:rPr>
          <w:rFonts w:ascii="Times New Roman" w:hAnsi="Times New Roman" w:cs="Times New Roman"/>
          <w:sz w:val="24"/>
          <w:szCs w:val="24"/>
        </w:rPr>
        <w:t xml:space="preserve">sti je priložený výkaz </w:t>
      </w:r>
      <w:proofErr w:type="spellStart"/>
      <w:r w:rsidR="00D6734E">
        <w:rPr>
          <w:rFonts w:ascii="Times New Roman" w:hAnsi="Times New Roman" w:cs="Times New Roman"/>
          <w:sz w:val="24"/>
          <w:szCs w:val="24"/>
        </w:rPr>
        <w:t>EvuPP</w:t>
      </w:r>
      <w:proofErr w:type="spellEnd"/>
      <w:r w:rsidR="00D6734E">
        <w:rPr>
          <w:rFonts w:ascii="Times New Roman" w:hAnsi="Times New Roman" w:cs="Times New Roman"/>
          <w:sz w:val="24"/>
          <w:szCs w:val="24"/>
        </w:rPr>
        <w:t xml:space="preserve"> 201</w:t>
      </w:r>
      <w:r w:rsidR="006001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001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AB" w:rsidRDefault="00A96EAB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EAB" w:rsidRDefault="00A96EAB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362" w:rsidRDefault="005A5362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Bytči, dňa: </w:t>
      </w:r>
      <w:r w:rsidR="00542A4B">
        <w:rPr>
          <w:rFonts w:ascii="Times New Roman" w:hAnsi="Times New Roman" w:cs="Times New Roman"/>
          <w:sz w:val="24"/>
          <w:szCs w:val="24"/>
        </w:rPr>
        <w:t>2</w:t>
      </w:r>
      <w:r w:rsidR="006001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09. 201</w:t>
      </w:r>
      <w:r w:rsidR="006001B0">
        <w:rPr>
          <w:rFonts w:ascii="Times New Roman" w:hAnsi="Times New Roman" w:cs="Times New Roman"/>
          <w:sz w:val="24"/>
          <w:szCs w:val="24"/>
        </w:rPr>
        <w:t>3</w:t>
      </w: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341" w:rsidRDefault="00733341" w:rsidP="005A5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6D3" w:rsidRDefault="000516D3" w:rsidP="005A5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42C" w:rsidRDefault="005A5362" w:rsidP="000516D3">
      <w:pPr>
        <w:autoSpaceDE w:val="0"/>
        <w:autoSpaceDN w:val="0"/>
        <w:adjustRightInd w:val="0"/>
        <w:spacing w:after="0" w:line="240" w:lineRule="auto"/>
        <w:jc w:val="right"/>
      </w:pPr>
      <w:r w:rsidRPr="008261DC"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/>
          <w:sz w:val="24"/>
          <w:szCs w:val="24"/>
        </w:rPr>
        <w:t xml:space="preserve">Mgr. Lýdia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Hofericová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riaditeľka </w:t>
      </w:r>
      <w:proofErr w:type="spellStart"/>
      <w:r w:rsidRPr="008261DC">
        <w:rPr>
          <w:rFonts w:ascii="Times New Roman" w:hAnsi="Times New Roman" w:cs="Times New Roman"/>
          <w:b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Bytči</w:t>
      </w:r>
    </w:p>
    <w:sectPr w:rsidR="00CB642C" w:rsidSect="00F0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2B6"/>
    <w:multiLevelType w:val="hybridMultilevel"/>
    <w:tmpl w:val="2758A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25C"/>
    <w:multiLevelType w:val="hybridMultilevel"/>
    <w:tmpl w:val="C136E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86"/>
    <w:multiLevelType w:val="hybridMultilevel"/>
    <w:tmpl w:val="7804A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634C"/>
    <w:multiLevelType w:val="hybridMultilevel"/>
    <w:tmpl w:val="03E6C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0A0C"/>
    <w:multiLevelType w:val="hybridMultilevel"/>
    <w:tmpl w:val="6A70E790"/>
    <w:lvl w:ilvl="0" w:tplc="041B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FF819CC"/>
    <w:multiLevelType w:val="hybridMultilevel"/>
    <w:tmpl w:val="1B608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0654"/>
    <w:multiLevelType w:val="hybridMultilevel"/>
    <w:tmpl w:val="EE92D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5014"/>
    <w:multiLevelType w:val="hybridMultilevel"/>
    <w:tmpl w:val="93500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B2335"/>
    <w:multiLevelType w:val="hybridMultilevel"/>
    <w:tmpl w:val="9F94A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43B"/>
    <w:multiLevelType w:val="hybridMultilevel"/>
    <w:tmpl w:val="07B88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2BC5"/>
    <w:multiLevelType w:val="hybridMultilevel"/>
    <w:tmpl w:val="D4985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5374"/>
    <w:multiLevelType w:val="hybridMultilevel"/>
    <w:tmpl w:val="871EFF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96089E"/>
    <w:multiLevelType w:val="hybridMultilevel"/>
    <w:tmpl w:val="8A764C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05BEB"/>
    <w:multiLevelType w:val="hybridMultilevel"/>
    <w:tmpl w:val="D374A8E4"/>
    <w:lvl w:ilvl="0" w:tplc="F88A6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38BD"/>
    <w:multiLevelType w:val="hybridMultilevel"/>
    <w:tmpl w:val="D27C814A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3AD6757C"/>
    <w:multiLevelType w:val="hybridMultilevel"/>
    <w:tmpl w:val="4F165C78"/>
    <w:lvl w:ilvl="0" w:tplc="227EA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82179"/>
    <w:multiLevelType w:val="hybridMultilevel"/>
    <w:tmpl w:val="92485EEA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1330CF2"/>
    <w:multiLevelType w:val="hybridMultilevel"/>
    <w:tmpl w:val="9142FE9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433C17D8"/>
    <w:multiLevelType w:val="hybridMultilevel"/>
    <w:tmpl w:val="ACAA88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69330D2"/>
    <w:multiLevelType w:val="hybridMultilevel"/>
    <w:tmpl w:val="25A6A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87820"/>
    <w:multiLevelType w:val="hybridMultilevel"/>
    <w:tmpl w:val="46C41928"/>
    <w:lvl w:ilvl="0" w:tplc="2086FF5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8565690"/>
    <w:multiLevelType w:val="hybridMultilevel"/>
    <w:tmpl w:val="45BC9266"/>
    <w:lvl w:ilvl="0" w:tplc="458EB340">
      <w:start w:val="6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BB80EB6"/>
    <w:multiLevelType w:val="hybridMultilevel"/>
    <w:tmpl w:val="A88807BC"/>
    <w:lvl w:ilvl="0" w:tplc="9898A0EA">
      <w:start w:val="7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9E6958"/>
    <w:multiLevelType w:val="hybridMultilevel"/>
    <w:tmpl w:val="AC10690E"/>
    <w:lvl w:ilvl="0" w:tplc="09AC7D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01623D3"/>
    <w:multiLevelType w:val="hybridMultilevel"/>
    <w:tmpl w:val="3926B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671F9"/>
    <w:multiLevelType w:val="hybridMultilevel"/>
    <w:tmpl w:val="5BFE87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5ECB6630"/>
    <w:multiLevelType w:val="hybridMultilevel"/>
    <w:tmpl w:val="CCE4DC92"/>
    <w:lvl w:ilvl="0" w:tplc="041B000F">
      <w:start w:val="1"/>
      <w:numFmt w:val="decimal"/>
      <w:lvlText w:val="%1.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360369C"/>
    <w:multiLevelType w:val="hybridMultilevel"/>
    <w:tmpl w:val="9AB6D5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52505"/>
    <w:multiLevelType w:val="hybridMultilevel"/>
    <w:tmpl w:val="D4985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B5C39"/>
    <w:multiLevelType w:val="hybridMultilevel"/>
    <w:tmpl w:val="B914E982"/>
    <w:lvl w:ilvl="0" w:tplc="442A4D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DBB68B0"/>
    <w:multiLevelType w:val="hybridMultilevel"/>
    <w:tmpl w:val="B6F41B98"/>
    <w:lvl w:ilvl="0" w:tplc="9EA80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E40B0"/>
    <w:multiLevelType w:val="hybridMultilevel"/>
    <w:tmpl w:val="96444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60823"/>
    <w:multiLevelType w:val="hybridMultilevel"/>
    <w:tmpl w:val="D2D03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"/>
  </w:num>
  <w:num w:numId="4">
    <w:abstractNumId w:val="7"/>
  </w:num>
  <w:num w:numId="5">
    <w:abstractNumId w:val="19"/>
  </w:num>
  <w:num w:numId="6">
    <w:abstractNumId w:val="24"/>
  </w:num>
  <w:num w:numId="7">
    <w:abstractNumId w:val="31"/>
  </w:num>
  <w:num w:numId="8">
    <w:abstractNumId w:val="10"/>
  </w:num>
  <w:num w:numId="9">
    <w:abstractNumId w:val="6"/>
  </w:num>
  <w:num w:numId="10">
    <w:abstractNumId w:val="18"/>
  </w:num>
  <w:num w:numId="11">
    <w:abstractNumId w:val="2"/>
  </w:num>
  <w:num w:numId="12">
    <w:abstractNumId w:val="20"/>
  </w:num>
  <w:num w:numId="13">
    <w:abstractNumId w:val="26"/>
  </w:num>
  <w:num w:numId="14">
    <w:abstractNumId w:val="13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 w:numId="19">
    <w:abstractNumId w:val="11"/>
  </w:num>
  <w:num w:numId="20">
    <w:abstractNumId w:val="0"/>
  </w:num>
  <w:num w:numId="21">
    <w:abstractNumId w:val="16"/>
  </w:num>
  <w:num w:numId="22">
    <w:abstractNumId w:val="15"/>
  </w:num>
  <w:num w:numId="23">
    <w:abstractNumId w:val="17"/>
  </w:num>
  <w:num w:numId="24">
    <w:abstractNumId w:val="28"/>
  </w:num>
  <w:num w:numId="25">
    <w:abstractNumId w:val="21"/>
  </w:num>
  <w:num w:numId="26">
    <w:abstractNumId w:val="22"/>
  </w:num>
  <w:num w:numId="27">
    <w:abstractNumId w:val="4"/>
  </w:num>
  <w:num w:numId="28">
    <w:abstractNumId w:val="12"/>
  </w:num>
  <w:num w:numId="29">
    <w:abstractNumId w:val="25"/>
  </w:num>
  <w:num w:numId="30">
    <w:abstractNumId w:val="14"/>
  </w:num>
  <w:num w:numId="31">
    <w:abstractNumId w:val="27"/>
  </w:num>
  <w:num w:numId="32">
    <w:abstractNumId w:val="2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5362"/>
    <w:rsid w:val="00025103"/>
    <w:rsid w:val="00026AF0"/>
    <w:rsid w:val="000425DB"/>
    <w:rsid w:val="0004614C"/>
    <w:rsid w:val="00047A53"/>
    <w:rsid w:val="000516D3"/>
    <w:rsid w:val="00052764"/>
    <w:rsid w:val="00077B74"/>
    <w:rsid w:val="00086A92"/>
    <w:rsid w:val="000D2478"/>
    <w:rsid w:val="000D2D67"/>
    <w:rsid w:val="000E3406"/>
    <w:rsid w:val="0011024B"/>
    <w:rsid w:val="001717F1"/>
    <w:rsid w:val="00175C51"/>
    <w:rsid w:val="00191AF7"/>
    <w:rsid w:val="00195739"/>
    <w:rsid w:val="001A366D"/>
    <w:rsid w:val="001A6B09"/>
    <w:rsid w:val="001E58C7"/>
    <w:rsid w:val="00200701"/>
    <w:rsid w:val="00271E45"/>
    <w:rsid w:val="00282CE1"/>
    <w:rsid w:val="002C167F"/>
    <w:rsid w:val="002C3409"/>
    <w:rsid w:val="002E48C9"/>
    <w:rsid w:val="002F5037"/>
    <w:rsid w:val="00325711"/>
    <w:rsid w:val="00325C17"/>
    <w:rsid w:val="0036179D"/>
    <w:rsid w:val="003667C8"/>
    <w:rsid w:val="0038316D"/>
    <w:rsid w:val="003856DD"/>
    <w:rsid w:val="00385EEB"/>
    <w:rsid w:val="003B13D3"/>
    <w:rsid w:val="003B1D76"/>
    <w:rsid w:val="003B2F2E"/>
    <w:rsid w:val="003C02B9"/>
    <w:rsid w:val="003C7F26"/>
    <w:rsid w:val="003F452A"/>
    <w:rsid w:val="003F6ADF"/>
    <w:rsid w:val="0040096D"/>
    <w:rsid w:val="00401616"/>
    <w:rsid w:val="00403576"/>
    <w:rsid w:val="00457DFE"/>
    <w:rsid w:val="00466867"/>
    <w:rsid w:val="00486D89"/>
    <w:rsid w:val="004C7D8A"/>
    <w:rsid w:val="004E622D"/>
    <w:rsid w:val="004F13E1"/>
    <w:rsid w:val="005259DD"/>
    <w:rsid w:val="00542A4B"/>
    <w:rsid w:val="00574422"/>
    <w:rsid w:val="0057568C"/>
    <w:rsid w:val="00596B40"/>
    <w:rsid w:val="005A5362"/>
    <w:rsid w:val="005C3211"/>
    <w:rsid w:val="005C3992"/>
    <w:rsid w:val="005E1480"/>
    <w:rsid w:val="005F0727"/>
    <w:rsid w:val="005F07F4"/>
    <w:rsid w:val="005F3F65"/>
    <w:rsid w:val="006001B0"/>
    <w:rsid w:val="00616163"/>
    <w:rsid w:val="006501C4"/>
    <w:rsid w:val="00666F9F"/>
    <w:rsid w:val="006B6E65"/>
    <w:rsid w:val="00716246"/>
    <w:rsid w:val="00721012"/>
    <w:rsid w:val="00733341"/>
    <w:rsid w:val="00736F3A"/>
    <w:rsid w:val="0073757D"/>
    <w:rsid w:val="00764D1E"/>
    <w:rsid w:val="00774ECC"/>
    <w:rsid w:val="007765E3"/>
    <w:rsid w:val="00776E94"/>
    <w:rsid w:val="00781189"/>
    <w:rsid w:val="0078289B"/>
    <w:rsid w:val="007B468D"/>
    <w:rsid w:val="007B479A"/>
    <w:rsid w:val="007C61D0"/>
    <w:rsid w:val="00843791"/>
    <w:rsid w:val="00855851"/>
    <w:rsid w:val="008817F8"/>
    <w:rsid w:val="00884354"/>
    <w:rsid w:val="0088498F"/>
    <w:rsid w:val="008866F6"/>
    <w:rsid w:val="00891AB8"/>
    <w:rsid w:val="008979CC"/>
    <w:rsid w:val="008B2F05"/>
    <w:rsid w:val="008E4A6A"/>
    <w:rsid w:val="008F5E6C"/>
    <w:rsid w:val="009056C1"/>
    <w:rsid w:val="0095281E"/>
    <w:rsid w:val="009876ED"/>
    <w:rsid w:val="009C3F6D"/>
    <w:rsid w:val="009E0309"/>
    <w:rsid w:val="009F0044"/>
    <w:rsid w:val="009F15AB"/>
    <w:rsid w:val="009F734A"/>
    <w:rsid w:val="00A0740F"/>
    <w:rsid w:val="00A42E26"/>
    <w:rsid w:val="00A878A1"/>
    <w:rsid w:val="00A92D02"/>
    <w:rsid w:val="00A96EAB"/>
    <w:rsid w:val="00AB318B"/>
    <w:rsid w:val="00AB4F46"/>
    <w:rsid w:val="00AD72DE"/>
    <w:rsid w:val="00AF1285"/>
    <w:rsid w:val="00B112AD"/>
    <w:rsid w:val="00B32E23"/>
    <w:rsid w:val="00B336AE"/>
    <w:rsid w:val="00B45DAE"/>
    <w:rsid w:val="00B46190"/>
    <w:rsid w:val="00B81D61"/>
    <w:rsid w:val="00B932E4"/>
    <w:rsid w:val="00BA2073"/>
    <w:rsid w:val="00BB309A"/>
    <w:rsid w:val="00BE3639"/>
    <w:rsid w:val="00C00321"/>
    <w:rsid w:val="00C24AE4"/>
    <w:rsid w:val="00C33399"/>
    <w:rsid w:val="00C33AAE"/>
    <w:rsid w:val="00C749DE"/>
    <w:rsid w:val="00C874CF"/>
    <w:rsid w:val="00CB642C"/>
    <w:rsid w:val="00CC3910"/>
    <w:rsid w:val="00CC6EC6"/>
    <w:rsid w:val="00CE30F7"/>
    <w:rsid w:val="00D00480"/>
    <w:rsid w:val="00D53783"/>
    <w:rsid w:val="00D6734E"/>
    <w:rsid w:val="00D8790E"/>
    <w:rsid w:val="00D93DC7"/>
    <w:rsid w:val="00DA56EC"/>
    <w:rsid w:val="00DB60F2"/>
    <w:rsid w:val="00DB661A"/>
    <w:rsid w:val="00DD6ACC"/>
    <w:rsid w:val="00E01D4D"/>
    <w:rsid w:val="00EA4ED9"/>
    <w:rsid w:val="00F02380"/>
    <w:rsid w:val="00F031FD"/>
    <w:rsid w:val="00F70683"/>
    <w:rsid w:val="00F82D99"/>
    <w:rsid w:val="00FA629B"/>
    <w:rsid w:val="00FB105E"/>
    <w:rsid w:val="00FB2F82"/>
    <w:rsid w:val="00FE2046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5362"/>
    <w:pPr>
      <w:ind w:left="720"/>
      <w:contextualSpacing/>
    </w:pPr>
    <w:rPr>
      <w:rFonts w:eastAsiaTheme="minorHAnsi"/>
      <w:lang w:eastAsia="en-US"/>
    </w:rPr>
  </w:style>
  <w:style w:type="paragraph" w:styleId="Bezriadkovania">
    <w:name w:val="No Spacing"/>
    <w:uiPriority w:val="1"/>
    <w:qFormat/>
    <w:rsid w:val="005A5362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rsid w:val="005A53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A53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5362"/>
    <w:rPr>
      <w:color w:val="0000FF" w:themeColor="hyperlink"/>
      <w:u w:val="single"/>
    </w:rPr>
  </w:style>
  <w:style w:type="paragraph" w:customStyle="1" w:styleId="Default">
    <w:name w:val="Default"/>
    <w:rsid w:val="00F82D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25C17"/>
  </w:style>
  <w:style w:type="character" w:customStyle="1" w:styleId="big4c">
    <w:name w:val="big4c"/>
    <w:basedOn w:val="Predvolenpsmoodseku"/>
    <w:rsid w:val="00077B74"/>
  </w:style>
  <w:style w:type="character" w:styleId="Siln">
    <w:name w:val="Strong"/>
    <w:basedOn w:val="Predvolenpsmoodseku"/>
    <w:qFormat/>
    <w:rsid w:val="00077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papbyt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ppbyt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ppapbyt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B70E-3E69-4A29-A6E4-8A5EDAC5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CPPPaP-BY</dc:creator>
  <cp:lastModifiedBy>CPPPaP12</cp:lastModifiedBy>
  <cp:revision>27</cp:revision>
  <cp:lastPrinted>2014-12-18T06:07:00Z</cp:lastPrinted>
  <dcterms:created xsi:type="dcterms:W3CDTF">2011-09-29T07:59:00Z</dcterms:created>
  <dcterms:modified xsi:type="dcterms:W3CDTF">2014-12-18T06:08:00Z</dcterms:modified>
</cp:coreProperties>
</file>